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796"/>
        <w:tblW w:w="10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60"/>
      </w:tblGrid>
      <w:tr w:rsidR="00985B83" w14:paraId="262A533B" w14:textId="77777777" w:rsidTr="0042645B">
        <w:trPr>
          <w:trHeight w:val="1586"/>
        </w:trPr>
        <w:tc>
          <w:tcPr>
            <w:tcW w:w="4678" w:type="dxa"/>
          </w:tcPr>
          <w:p w14:paraId="618C8230" w14:textId="227C48C3" w:rsidR="00985B83" w:rsidRDefault="00985B83" w:rsidP="00985B83">
            <w:pPr>
              <w:jc w:val="center"/>
              <w:rPr>
                <w:rFonts w:ascii="Times New Roman" w:hAnsi="Times New Roman"/>
                <w:sz w:val="24"/>
                <w:szCs w:val="26"/>
                <w:lang w:val="nl-NL"/>
              </w:rPr>
            </w:pPr>
            <w:bookmarkStart w:id="0" w:name="_Hlk199482316"/>
            <w:bookmarkEnd w:id="0"/>
            <w:r w:rsidRPr="00985B83">
              <w:rPr>
                <w:rFonts w:ascii="Times New Roman" w:hAnsi="Times New Roman"/>
                <w:sz w:val="24"/>
                <w:szCs w:val="26"/>
                <w:lang w:val="nl-NL"/>
              </w:rPr>
              <w:t>CỤC THỐNG KÊ</w:t>
            </w:r>
          </w:p>
          <w:p w14:paraId="7DA592B5" w14:textId="6CE5759A" w:rsidR="00985B83" w:rsidRDefault="0042645B" w:rsidP="00985B83">
            <w:pPr>
              <w:jc w:val="center"/>
              <w:rPr>
                <w:rFonts w:ascii="Times New Roman" w:hAnsi="Times New Roman"/>
                <w:b/>
                <w:sz w:val="6"/>
                <w:szCs w:val="26"/>
                <w:lang w:val="nl-NL"/>
              </w:rPr>
            </w:pPr>
            <w:r>
              <w:rPr>
                <w:rFonts w:ascii="Times New Roman" w:hAnsi="Times New Roman"/>
                <w:b/>
                <w:sz w:val="24"/>
                <w:szCs w:val="26"/>
                <w:lang w:val="nl-NL"/>
              </w:rPr>
              <w:t xml:space="preserve">CHI </w:t>
            </w:r>
            <w:r w:rsidR="00985B83" w:rsidRPr="00985B83">
              <w:rPr>
                <w:rFonts w:ascii="Times New Roman" w:hAnsi="Times New Roman"/>
                <w:b/>
                <w:sz w:val="24"/>
                <w:szCs w:val="26"/>
                <w:lang w:val="nl-NL"/>
              </w:rPr>
              <w:t>CỤC THỐNG KÊ T</w:t>
            </w:r>
            <w:r>
              <w:rPr>
                <w:rFonts w:ascii="Times New Roman" w:hAnsi="Times New Roman"/>
                <w:b/>
                <w:sz w:val="24"/>
                <w:szCs w:val="26"/>
                <w:lang w:val="nl-NL"/>
              </w:rPr>
              <w:t>.</w:t>
            </w:r>
            <w:r w:rsidR="00985B83" w:rsidRPr="00985B83">
              <w:rPr>
                <w:rFonts w:ascii="Times New Roman" w:hAnsi="Times New Roman"/>
                <w:b/>
                <w:sz w:val="24"/>
                <w:szCs w:val="26"/>
                <w:lang w:val="nl-NL"/>
              </w:rPr>
              <w:t>VĨNH</w:t>
            </w:r>
            <w:r w:rsidR="00985B83" w:rsidRPr="00985B83">
              <w:rPr>
                <w:rFonts w:ascii="Times New Roman" w:hAnsi="Times New Roman"/>
                <w:b/>
                <w:sz w:val="24"/>
                <w:szCs w:val="28"/>
                <w:lang w:val="nl-NL"/>
              </w:rPr>
              <w:t xml:space="preserve"> </w:t>
            </w:r>
            <w:r w:rsidR="00985B83" w:rsidRPr="00985B83">
              <w:rPr>
                <w:rFonts w:ascii="Times New Roman" w:hAnsi="Times New Roman"/>
                <w:b/>
                <w:sz w:val="24"/>
                <w:szCs w:val="26"/>
                <w:lang w:val="nl-NL"/>
              </w:rPr>
              <w:t>PHÚC</w:t>
            </w:r>
          </w:p>
          <w:p w14:paraId="40AE9407" w14:textId="31FE2386" w:rsidR="00985B83" w:rsidRPr="00985B83" w:rsidRDefault="00985B83" w:rsidP="00985B83">
            <w:pPr>
              <w:jc w:val="center"/>
              <w:rPr>
                <w:rFonts w:ascii="Times New Roman" w:hAnsi="Times New Roman"/>
                <w:b/>
                <w:sz w:val="24"/>
                <w:szCs w:val="26"/>
                <w:lang w:val="nl-NL"/>
              </w:rPr>
            </w:pPr>
            <w:r w:rsidRPr="0040368D">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40C7D1C1" wp14:editId="4CC6B25A">
                      <wp:simplePos x="0" y="0"/>
                      <wp:positionH relativeFrom="column">
                        <wp:posOffset>438150</wp:posOffset>
                      </wp:positionH>
                      <wp:positionV relativeFrom="paragraph">
                        <wp:posOffset>26670</wp:posOffset>
                      </wp:positionV>
                      <wp:extent cx="1635760" cy="0"/>
                      <wp:effectExtent l="12065" t="8255" r="952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FCD5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1pt" to="163.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Y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bDJ9mkE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"/>
                  </w:pict>
                </mc:Fallback>
              </mc:AlternateContent>
            </w:r>
          </w:p>
          <w:p w14:paraId="0471ADFC" w14:textId="4F011B1B" w:rsidR="00985B83" w:rsidRDefault="00985B83" w:rsidP="00985B83">
            <w:pPr>
              <w:spacing w:line="305" w:lineRule="auto"/>
              <w:jc w:val="center"/>
              <w:rPr>
                <w:rFonts w:ascii="Times New Roman" w:hAnsi="Times New Roman"/>
                <w:b/>
                <w:szCs w:val="28"/>
                <w:lang w:val="nl-NL"/>
              </w:rPr>
            </w:pPr>
            <w:r w:rsidRPr="0040368D">
              <w:rPr>
                <w:rFonts w:ascii="Times New Roman" w:hAnsi="Times New Roman"/>
                <w:szCs w:val="28"/>
                <w:lang w:val="nl-NL"/>
              </w:rPr>
              <w:t xml:space="preserve">Số: </w:t>
            </w:r>
            <w:r w:rsidR="00BC726C">
              <w:rPr>
                <w:rFonts w:ascii="Times New Roman" w:hAnsi="Times New Roman"/>
                <w:szCs w:val="28"/>
                <w:lang w:val="nl-NL"/>
              </w:rPr>
              <w:t xml:space="preserve"> </w:t>
            </w:r>
            <w:r w:rsidR="00F15E05">
              <w:rPr>
                <w:rFonts w:ascii="Times New Roman" w:hAnsi="Times New Roman"/>
                <w:szCs w:val="28"/>
                <w:lang w:val="nl-NL"/>
              </w:rPr>
              <w:t xml:space="preserve"> </w:t>
            </w:r>
            <w:r w:rsidR="00BC726C">
              <w:rPr>
                <w:rFonts w:ascii="Times New Roman" w:hAnsi="Times New Roman"/>
                <w:szCs w:val="28"/>
                <w:lang w:val="nl-NL"/>
              </w:rPr>
              <w:t xml:space="preserve">  </w:t>
            </w:r>
            <w:r w:rsidRPr="0040368D">
              <w:rPr>
                <w:rFonts w:ascii="Times New Roman" w:hAnsi="Times New Roman"/>
                <w:szCs w:val="28"/>
                <w:lang w:val="nl-NL"/>
              </w:rPr>
              <w:t>/BC-</w:t>
            </w:r>
            <w:r w:rsidR="0042645B">
              <w:rPr>
                <w:rFonts w:ascii="Times New Roman" w:hAnsi="Times New Roman"/>
                <w:szCs w:val="28"/>
                <w:lang w:val="nl-NL"/>
              </w:rPr>
              <w:t>C</w:t>
            </w:r>
            <w:r w:rsidRPr="0040368D">
              <w:rPr>
                <w:rFonts w:ascii="Times New Roman" w:hAnsi="Times New Roman"/>
                <w:szCs w:val="28"/>
                <w:lang w:val="nl-NL"/>
              </w:rPr>
              <w:t>CTK</w:t>
            </w:r>
          </w:p>
        </w:tc>
        <w:tc>
          <w:tcPr>
            <w:tcW w:w="6060" w:type="dxa"/>
          </w:tcPr>
          <w:p w14:paraId="182C3D12" w14:textId="77777777" w:rsidR="00985B83" w:rsidRPr="0040368D" w:rsidRDefault="00985B83" w:rsidP="00985B83">
            <w:pPr>
              <w:ind w:firstLine="720"/>
              <w:jc w:val="center"/>
              <w:rPr>
                <w:rFonts w:ascii="Times New Roman" w:hAnsi="Times New Roman"/>
                <w:b/>
                <w:sz w:val="24"/>
                <w:szCs w:val="24"/>
                <w:lang w:val="nl-NL"/>
              </w:rPr>
            </w:pPr>
            <w:r w:rsidRPr="0040368D">
              <w:rPr>
                <w:rFonts w:ascii="Times New Roman" w:hAnsi="Times New Roman"/>
                <w:b/>
                <w:sz w:val="24"/>
                <w:szCs w:val="24"/>
                <w:lang w:val="nl-NL"/>
              </w:rPr>
              <w:t>CỘNG HOÀ XÃ HỘI CHỦ NGHĨA VIỆT NAM</w:t>
            </w:r>
          </w:p>
          <w:p w14:paraId="5C77C6EF" w14:textId="77777777" w:rsidR="00985B83" w:rsidRDefault="00985B83" w:rsidP="00985B83">
            <w:pPr>
              <w:ind w:firstLine="720"/>
              <w:jc w:val="center"/>
              <w:rPr>
                <w:rFonts w:ascii="Times New Roman" w:hAnsi="Times New Roman"/>
                <w:b/>
                <w:sz w:val="6"/>
                <w:szCs w:val="26"/>
                <w:lang w:val="nl-NL"/>
              </w:rPr>
            </w:pPr>
            <w:r w:rsidRPr="0040368D">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7DB50D58" wp14:editId="25CDE354">
                      <wp:simplePos x="0" y="0"/>
                      <wp:positionH relativeFrom="column">
                        <wp:posOffset>1069975</wp:posOffset>
                      </wp:positionH>
                      <wp:positionV relativeFrom="paragraph">
                        <wp:posOffset>212725</wp:posOffset>
                      </wp:positionV>
                      <wp:extent cx="1994535" cy="0"/>
                      <wp:effectExtent l="571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4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4B50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25pt,16.75pt" to="241.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o4HAIAADYEAAAOAAAAZHJzL2Uyb0RvYy54bWysU8GO2jAQvVfqP1i+QwgbK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"/>
                  </w:pict>
                </mc:Fallback>
              </mc:AlternateContent>
            </w:r>
            <w:r w:rsidRPr="0040368D">
              <w:rPr>
                <w:rFonts w:ascii="Times New Roman" w:hAnsi="Times New Roman"/>
                <w:b/>
                <w:sz w:val="26"/>
                <w:szCs w:val="26"/>
                <w:lang w:val="nl-NL"/>
              </w:rPr>
              <w:t>Độc lập - Tự do - Hạnh phúc</w:t>
            </w:r>
          </w:p>
          <w:p w14:paraId="5E97293F" w14:textId="572C6050" w:rsidR="00985B83" w:rsidRPr="00985B83" w:rsidRDefault="00985B83" w:rsidP="00985B83">
            <w:pPr>
              <w:ind w:firstLine="720"/>
              <w:rPr>
                <w:rFonts w:ascii="Times New Roman" w:hAnsi="Times New Roman"/>
                <w:b/>
                <w:sz w:val="24"/>
                <w:szCs w:val="26"/>
                <w:lang w:val="nl-NL"/>
              </w:rPr>
            </w:pPr>
            <w:r>
              <w:rPr>
                <w:rFonts w:ascii="Times New Roman" w:hAnsi="Times New Roman"/>
                <w:i/>
                <w:szCs w:val="28"/>
                <w:lang w:val="nl-NL"/>
              </w:rPr>
              <w:t xml:space="preserve">            </w:t>
            </w:r>
          </w:p>
          <w:p w14:paraId="3D160AC9" w14:textId="58ED41BC" w:rsidR="00985B83" w:rsidRPr="00985B83" w:rsidRDefault="000852D7" w:rsidP="00985B83">
            <w:pPr>
              <w:spacing w:line="305" w:lineRule="auto"/>
              <w:jc w:val="center"/>
              <w:rPr>
                <w:rFonts w:ascii="Times New Roman" w:hAnsi="Times New Roman"/>
                <w:b/>
                <w:szCs w:val="28"/>
                <w:lang w:val="nl-NL"/>
              </w:rPr>
            </w:pPr>
            <w:r>
              <w:rPr>
                <w:rFonts w:ascii="Times New Roman" w:hAnsi="Times New Roman"/>
                <w:i/>
                <w:szCs w:val="28"/>
                <w:lang w:val="nl-NL"/>
              </w:rPr>
              <w:t xml:space="preserve">Vĩnh Phúc, ngày </w:t>
            </w:r>
            <w:r w:rsidR="00BC726C">
              <w:rPr>
                <w:rFonts w:ascii="Times New Roman" w:hAnsi="Times New Roman"/>
                <w:i/>
                <w:szCs w:val="28"/>
                <w:lang w:val="nl-NL"/>
              </w:rPr>
              <w:t xml:space="preserve"> </w:t>
            </w:r>
            <w:r w:rsidR="00F15E05">
              <w:rPr>
                <w:rFonts w:ascii="Times New Roman" w:hAnsi="Times New Roman"/>
                <w:i/>
                <w:szCs w:val="28"/>
                <w:lang w:val="nl-NL"/>
              </w:rPr>
              <w:t>02</w:t>
            </w:r>
            <w:r w:rsidR="00985B83">
              <w:rPr>
                <w:rFonts w:ascii="Times New Roman" w:hAnsi="Times New Roman"/>
                <w:i/>
                <w:szCs w:val="28"/>
                <w:lang w:val="nl-NL"/>
              </w:rPr>
              <w:t xml:space="preserve"> tháng</w:t>
            </w:r>
            <w:r w:rsidR="00BC726C">
              <w:rPr>
                <w:rFonts w:ascii="Times New Roman" w:hAnsi="Times New Roman"/>
                <w:i/>
                <w:szCs w:val="28"/>
                <w:lang w:val="nl-NL"/>
              </w:rPr>
              <w:t xml:space="preserve"> </w:t>
            </w:r>
            <w:r w:rsidR="00797A86">
              <w:rPr>
                <w:rFonts w:ascii="Times New Roman" w:hAnsi="Times New Roman"/>
                <w:i/>
                <w:szCs w:val="28"/>
                <w:lang w:val="nl-NL"/>
              </w:rPr>
              <w:t>6</w:t>
            </w:r>
            <w:r w:rsidR="00985B83" w:rsidRPr="0040368D">
              <w:rPr>
                <w:rFonts w:ascii="Times New Roman" w:hAnsi="Times New Roman"/>
                <w:i/>
                <w:szCs w:val="28"/>
                <w:lang w:val="nl-NL"/>
              </w:rPr>
              <w:t xml:space="preserve"> năm 202</w:t>
            </w:r>
            <w:r w:rsidR="00BC726C">
              <w:rPr>
                <w:rFonts w:ascii="Times New Roman" w:hAnsi="Times New Roman"/>
                <w:i/>
                <w:szCs w:val="28"/>
                <w:lang w:val="nl-NL"/>
              </w:rPr>
              <w:t>5</w:t>
            </w:r>
          </w:p>
        </w:tc>
      </w:tr>
    </w:tbl>
    <w:p w14:paraId="55E13CA3" w14:textId="77777777" w:rsidR="007E51E2" w:rsidRDefault="007E51E2" w:rsidP="00F63EC7">
      <w:pPr>
        <w:spacing w:line="276" w:lineRule="auto"/>
        <w:ind w:firstLine="720"/>
        <w:jc w:val="center"/>
        <w:rPr>
          <w:rFonts w:ascii="Times New Roman" w:hAnsi="Times New Roman"/>
          <w:b/>
          <w:szCs w:val="28"/>
          <w:lang w:val="nl-NL"/>
        </w:rPr>
      </w:pPr>
    </w:p>
    <w:p w14:paraId="4618F440" w14:textId="3CE00B1D" w:rsidR="00F63EC7" w:rsidRDefault="00980AC5" w:rsidP="00F63EC7">
      <w:pPr>
        <w:spacing w:line="276" w:lineRule="auto"/>
        <w:ind w:firstLine="720"/>
        <w:jc w:val="center"/>
        <w:rPr>
          <w:rFonts w:ascii="Times New Roman" w:hAnsi="Times New Roman"/>
          <w:b/>
          <w:szCs w:val="28"/>
          <w:lang w:val="nl-NL"/>
        </w:rPr>
      </w:pPr>
      <w:r w:rsidRPr="0040368D">
        <w:rPr>
          <w:rFonts w:ascii="Times New Roman" w:hAnsi="Times New Roman"/>
          <w:b/>
          <w:szCs w:val="28"/>
          <w:lang w:val="nl-NL"/>
        </w:rPr>
        <w:t>BÁO CÁO</w:t>
      </w:r>
      <w:r w:rsidRPr="0040368D">
        <w:rPr>
          <w:rFonts w:ascii="Times New Roman" w:hAnsi="Times New Roman"/>
          <w:b/>
          <w:szCs w:val="28"/>
          <w:lang w:val="nl-NL"/>
        </w:rPr>
        <w:br/>
      </w:r>
      <w:r w:rsidR="00746F15">
        <w:rPr>
          <w:rFonts w:ascii="Times New Roman" w:hAnsi="Times New Roman"/>
          <w:b/>
          <w:szCs w:val="28"/>
          <w:lang w:val="nl-NL"/>
        </w:rPr>
        <w:t xml:space="preserve">        </w:t>
      </w:r>
      <w:r w:rsidRPr="0040368D">
        <w:rPr>
          <w:rFonts w:ascii="Times New Roman" w:hAnsi="Times New Roman"/>
          <w:b/>
          <w:szCs w:val="28"/>
          <w:lang w:val="nl-NL"/>
        </w:rPr>
        <w:t xml:space="preserve">Tình hình kinh tế - xã hội </w:t>
      </w:r>
      <w:r>
        <w:rPr>
          <w:rFonts w:ascii="Times New Roman" w:hAnsi="Times New Roman"/>
          <w:b/>
          <w:szCs w:val="28"/>
          <w:lang w:val="nl-NL"/>
        </w:rPr>
        <w:t>tỉnh Vĩnh Phúc</w:t>
      </w:r>
      <w:r w:rsidR="00F63EC7">
        <w:rPr>
          <w:rFonts w:ascii="Times New Roman" w:hAnsi="Times New Roman"/>
          <w:b/>
          <w:szCs w:val="28"/>
          <w:lang w:val="nl-NL"/>
        </w:rPr>
        <w:t xml:space="preserve"> </w:t>
      </w:r>
    </w:p>
    <w:p w14:paraId="33D86B83" w14:textId="7375C852" w:rsidR="00980AC5" w:rsidRPr="00F63EC7" w:rsidRDefault="00F46669" w:rsidP="00F63EC7">
      <w:pPr>
        <w:spacing w:line="276" w:lineRule="auto"/>
        <w:ind w:firstLine="720"/>
        <w:jc w:val="center"/>
        <w:rPr>
          <w:rFonts w:ascii="Times New Roman" w:hAnsi="Times New Roman"/>
          <w:b/>
          <w:szCs w:val="28"/>
          <w:lang w:val="nl-NL"/>
        </w:rPr>
      </w:pPr>
      <w:r>
        <w:rPr>
          <w:rFonts w:ascii="Times New Roman" w:hAnsi="Times New Roman"/>
          <w:b/>
          <w:szCs w:val="28"/>
          <w:lang w:val="nl-NL"/>
        </w:rPr>
        <w:t>t</w:t>
      </w:r>
      <w:r w:rsidR="00CD51EC">
        <w:rPr>
          <w:rFonts w:ascii="Times New Roman" w:hAnsi="Times New Roman"/>
          <w:b/>
          <w:szCs w:val="28"/>
          <w:lang w:val="nl-NL"/>
        </w:rPr>
        <w:t>háng</w:t>
      </w:r>
      <w:r w:rsidR="00ED2332">
        <w:rPr>
          <w:rFonts w:ascii="Times New Roman" w:hAnsi="Times New Roman"/>
          <w:b/>
          <w:szCs w:val="28"/>
          <w:lang w:val="nl-NL"/>
        </w:rPr>
        <w:t xml:space="preserve"> </w:t>
      </w:r>
      <w:r w:rsidR="00C05641">
        <w:rPr>
          <w:rFonts w:ascii="Times New Roman" w:hAnsi="Times New Roman"/>
          <w:b/>
          <w:szCs w:val="28"/>
          <w:lang w:val="nl-NL"/>
        </w:rPr>
        <w:t>5</w:t>
      </w:r>
      <w:r w:rsidR="00CD51EC">
        <w:rPr>
          <w:rFonts w:ascii="Times New Roman" w:hAnsi="Times New Roman"/>
          <w:b/>
          <w:szCs w:val="28"/>
          <w:lang w:val="nl-NL"/>
        </w:rPr>
        <w:t xml:space="preserve"> </w:t>
      </w:r>
      <w:r w:rsidR="00BC726C">
        <w:rPr>
          <w:rFonts w:ascii="Times New Roman" w:hAnsi="Times New Roman"/>
          <w:b/>
          <w:szCs w:val="28"/>
          <w:lang w:val="nl-NL"/>
        </w:rPr>
        <w:t xml:space="preserve">và </w:t>
      </w:r>
      <w:r w:rsidR="00C05641">
        <w:rPr>
          <w:rFonts w:ascii="Times New Roman" w:hAnsi="Times New Roman"/>
          <w:b/>
          <w:szCs w:val="28"/>
          <w:lang w:val="nl-NL"/>
        </w:rPr>
        <w:t>5</w:t>
      </w:r>
      <w:r w:rsidR="00BC726C">
        <w:rPr>
          <w:rFonts w:ascii="Times New Roman" w:hAnsi="Times New Roman"/>
          <w:b/>
          <w:szCs w:val="28"/>
          <w:lang w:val="nl-NL"/>
        </w:rPr>
        <w:t xml:space="preserve"> tháng đầu năm 2025</w:t>
      </w:r>
    </w:p>
    <w:p w14:paraId="0F92CF69" w14:textId="77777777" w:rsidR="00985B83" w:rsidRPr="00BC726C" w:rsidRDefault="00985B83" w:rsidP="00985B83">
      <w:pPr>
        <w:spacing w:line="276" w:lineRule="auto"/>
        <w:ind w:firstLine="720"/>
        <w:jc w:val="center"/>
        <w:rPr>
          <w:rFonts w:ascii="Times New Roman" w:hAnsi="Times New Roman"/>
          <w:b/>
          <w:color w:val="FF0000"/>
          <w:sz w:val="20"/>
          <w:szCs w:val="28"/>
          <w:lang w:val="nl-NL"/>
        </w:rPr>
      </w:pPr>
    </w:p>
    <w:p w14:paraId="0444DE2E" w14:textId="41AD4447" w:rsidR="00440FF5" w:rsidRPr="002007E7" w:rsidRDefault="00440FF5" w:rsidP="00440FF5">
      <w:pPr>
        <w:pStyle w:val="Heading2"/>
        <w:spacing w:before="120" w:line="276" w:lineRule="auto"/>
        <w:ind w:firstLine="720"/>
        <w:rPr>
          <w:rFonts w:cs="Times New Roman"/>
          <w:color w:val="auto"/>
          <w:sz w:val="28"/>
          <w:szCs w:val="28"/>
        </w:rPr>
      </w:pPr>
      <w:r w:rsidRPr="002007E7">
        <w:rPr>
          <w:rFonts w:cs="Times New Roman"/>
          <w:color w:val="auto"/>
          <w:sz w:val="28"/>
          <w:szCs w:val="28"/>
        </w:rPr>
        <w:t>I. PHÁT TRIỂN KINH TẾ</w:t>
      </w:r>
    </w:p>
    <w:p w14:paraId="18B823E7" w14:textId="550036D8" w:rsidR="00980AC5" w:rsidRPr="002007E7" w:rsidRDefault="00980AC5" w:rsidP="00996544">
      <w:pPr>
        <w:pStyle w:val="Heading2"/>
        <w:numPr>
          <w:ilvl w:val="0"/>
          <w:numId w:val="1"/>
        </w:numPr>
        <w:spacing w:before="120" w:line="276" w:lineRule="auto"/>
        <w:rPr>
          <w:rFonts w:cs="Times New Roman"/>
          <w:color w:val="auto"/>
          <w:sz w:val="28"/>
          <w:szCs w:val="28"/>
        </w:rPr>
      </w:pPr>
      <w:r w:rsidRPr="002007E7">
        <w:rPr>
          <w:rFonts w:cs="Times New Roman"/>
          <w:color w:val="auto"/>
          <w:sz w:val="28"/>
          <w:szCs w:val="28"/>
        </w:rPr>
        <w:t>Sản xuất nông, lâm nghiệp và thuỷ sản</w:t>
      </w:r>
    </w:p>
    <w:p w14:paraId="09788C8E" w14:textId="0ED2E7D9" w:rsidR="005F57B7" w:rsidRPr="008808A8" w:rsidRDefault="005F57B7" w:rsidP="00153120">
      <w:pPr>
        <w:pStyle w:val="Heading2"/>
        <w:spacing w:before="120" w:line="276" w:lineRule="auto"/>
        <w:ind w:firstLine="720"/>
        <w:jc w:val="both"/>
        <w:rPr>
          <w:rFonts w:cs="Times New Roman"/>
          <w:i/>
          <w:iCs/>
          <w:color w:val="auto"/>
          <w:sz w:val="28"/>
          <w:szCs w:val="28"/>
        </w:rPr>
      </w:pPr>
      <w:r w:rsidRPr="008808A8">
        <w:rPr>
          <w:rFonts w:cs="Times New Roman"/>
          <w:i/>
          <w:iCs/>
          <w:color w:val="auto"/>
          <w:sz w:val="28"/>
          <w:szCs w:val="28"/>
        </w:rPr>
        <w:t>1.1. Sản xuất nông nghiệp</w:t>
      </w:r>
    </w:p>
    <w:p w14:paraId="7BCD990E" w14:textId="7F1F4119" w:rsidR="00980AC5" w:rsidRPr="008808A8" w:rsidRDefault="005F57B7" w:rsidP="00283900">
      <w:pPr>
        <w:pStyle w:val="Heading2"/>
        <w:spacing w:before="120" w:line="276" w:lineRule="auto"/>
        <w:ind w:firstLine="720"/>
        <w:rPr>
          <w:rFonts w:eastAsia="SimSun" w:cs="Times New Roman"/>
          <w:b w:val="0"/>
          <w:bCs/>
          <w:i/>
          <w:iCs/>
          <w:color w:val="auto"/>
          <w:sz w:val="28"/>
          <w:szCs w:val="28"/>
        </w:rPr>
      </w:pPr>
      <w:r w:rsidRPr="008808A8">
        <w:rPr>
          <w:rFonts w:eastAsia="SimSun" w:cs="Times New Roman"/>
          <w:b w:val="0"/>
          <w:bCs/>
          <w:i/>
          <w:iCs/>
          <w:color w:val="auto"/>
          <w:sz w:val="28"/>
          <w:szCs w:val="28"/>
        </w:rPr>
        <w:t>a.</w:t>
      </w:r>
      <w:r w:rsidR="00980AC5" w:rsidRPr="008808A8">
        <w:rPr>
          <w:rFonts w:eastAsia="SimSun" w:cs="Times New Roman"/>
          <w:b w:val="0"/>
          <w:bCs/>
          <w:i/>
          <w:iCs/>
          <w:color w:val="auto"/>
          <w:sz w:val="28"/>
          <w:szCs w:val="28"/>
        </w:rPr>
        <w:t xml:space="preserve"> Trồng trọt</w:t>
      </w:r>
    </w:p>
    <w:p w14:paraId="1F664A8F" w14:textId="35C2C1CC" w:rsidR="008808A8" w:rsidRPr="008808A8" w:rsidRDefault="008808A8" w:rsidP="008808A8">
      <w:pPr>
        <w:spacing w:before="120" w:line="281" w:lineRule="auto"/>
        <w:ind w:firstLine="720"/>
        <w:jc w:val="both"/>
        <w:rPr>
          <w:rFonts w:ascii="Times New Roman" w:hAnsi="Times New Roman"/>
          <w:bCs/>
        </w:rPr>
      </w:pPr>
      <w:r w:rsidRPr="008808A8">
        <w:rPr>
          <w:rFonts w:ascii="Times New Roman" w:hAnsi="Times New Roman"/>
          <w:bCs/>
        </w:rPr>
        <w:t>Trong tháng 5/2025,</w:t>
      </w:r>
      <w:r w:rsidR="00590EE7">
        <w:rPr>
          <w:rFonts w:ascii="Times New Roman" w:hAnsi="Times New Roman"/>
          <w:bCs/>
        </w:rPr>
        <w:t xml:space="preserve"> các địa phương</w:t>
      </w:r>
      <w:r w:rsidRPr="008808A8">
        <w:rPr>
          <w:rFonts w:ascii="Times New Roman" w:hAnsi="Times New Roman"/>
          <w:bCs/>
        </w:rPr>
        <w:t xml:space="preserve"> tiếp tục thực hiện chăm sóc lúa và các loại cây trồng vụ Xuân; công tác phòng, trừ sâu bệnh được quan tâm thực hiện, cây trồng sinh trưởng và phát triển ổn định. Phần lớn diện tích lúa đang ở giai đoạn chắc xanh; một số diện tích tại các huyện Lập Thạch, Tam Đảo, Tam Dương, Sông Lô đã chín và bắt đầu thu hoạch, ước đạt 5.030 ha, tăng 4,79% so với cùng kỳ năm trước.</w:t>
      </w:r>
    </w:p>
    <w:p w14:paraId="32470839" w14:textId="3606055E" w:rsidR="008808A8" w:rsidRPr="008808A8" w:rsidRDefault="008808A8" w:rsidP="008808A8">
      <w:pPr>
        <w:spacing w:before="120" w:line="281" w:lineRule="auto"/>
        <w:ind w:firstLine="720"/>
        <w:jc w:val="both"/>
        <w:rPr>
          <w:rFonts w:ascii="Times New Roman" w:hAnsi="Times New Roman"/>
          <w:bCs/>
        </w:rPr>
      </w:pPr>
      <w:r w:rsidRPr="008808A8">
        <w:rPr>
          <w:rFonts w:ascii="Times New Roman" w:hAnsi="Times New Roman"/>
          <w:bCs/>
        </w:rPr>
        <w:t>Tổng diện tích gieo trồng vụ Đông Xuân ước đạt 51.637</w:t>
      </w:r>
      <w:r w:rsidR="007E51E2">
        <w:rPr>
          <w:rFonts w:ascii="Times New Roman" w:hAnsi="Times New Roman"/>
          <w:bCs/>
        </w:rPr>
        <w:t>,4</w:t>
      </w:r>
      <w:r w:rsidRPr="008808A8">
        <w:rPr>
          <w:rFonts w:ascii="Times New Roman" w:hAnsi="Times New Roman"/>
          <w:bCs/>
        </w:rPr>
        <w:t xml:space="preserve"> ha, giảm 1,04% so với cùng kỳ. Nguyên nhân chủ yếu do chuyển đổi mục đích sử dụng đất sang phi nông nghiệp và quy mô lao động trong sản xuất nông nghiệp thu hẹp. Thời tiết nhìn chung thuận lợi; sâu bệnh được theo dõi và xử lý kịp thời nên năng suất cây trồng cơ bản đạt khá so với cùng kỳ.</w:t>
      </w:r>
    </w:p>
    <w:p w14:paraId="25ECBCAD" w14:textId="2BBFA2FA" w:rsidR="00A84791" w:rsidRPr="00D9623B" w:rsidRDefault="00A84791" w:rsidP="00A84791">
      <w:pPr>
        <w:spacing w:before="120" w:line="281" w:lineRule="auto"/>
        <w:ind w:firstLine="720"/>
        <w:jc w:val="both"/>
        <w:rPr>
          <w:rFonts w:ascii="Times New Roman" w:hAnsi="Times New Roman"/>
          <w:b/>
          <w:bCs/>
          <w:i/>
          <w:iCs/>
          <w:szCs w:val="28"/>
        </w:rPr>
      </w:pPr>
      <w:r w:rsidRPr="00D9623B">
        <w:rPr>
          <w:rFonts w:ascii="Times New Roman" w:hAnsi="Times New Roman"/>
          <w:i/>
          <w:iCs/>
          <w:lang w:val="nl-NL"/>
        </w:rPr>
        <w:t>b. Chăn nuôi</w:t>
      </w:r>
    </w:p>
    <w:p w14:paraId="14615575" w14:textId="20FFBCD7" w:rsidR="007E51E2" w:rsidRPr="00F15E05" w:rsidRDefault="005A1719" w:rsidP="00F15E05">
      <w:pPr>
        <w:spacing w:before="120" w:line="300" w:lineRule="auto"/>
        <w:ind w:firstLine="720"/>
        <w:jc w:val="both"/>
        <w:rPr>
          <w:rFonts w:ascii="Times New Roman" w:hAnsi="Times New Roman"/>
          <w:spacing w:val="4"/>
          <w:lang w:val="nl-NL"/>
        </w:rPr>
      </w:pPr>
      <w:r w:rsidRPr="00F15E05">
        <w:rPr>
          <w:rFonts w:ascii="Times New Roman" w:hAnsi="Times New Roman"/>
          <w:bCs/>
          <w:spacing w:val="4"/>
        </w:rPr>
        <w:t>Tình hình chăn nuôi tháng 5/2025 cơ bản ổn định; tổng đàn giảm nhẹ nhưng sản lượng thịt hơi và trứng gia cầm tiếp tục tăng.</w:t>
      </w:r>
      <w:r w:rsidR="002843D5" w:rsidRPr="00F15E05">
        <w:rPr>
          <w:rFonts w:ascii="Times New Roman" w:hAnsi="Times New Roman"/>
          <w:bCs/>
          <w:spacing w:val="4"/>
        </w:rPr>
        <w:t xml:space="preserve"> </w:t>
      </w:r>
      <w:r w:rsidRPr="00F15E05">
        <w:rPr>
          <w:rFonts w:ascii="Times New Roman" w:hAnsi="Times New Roman"/>
          <w:spacing w:val="4"/>
          <w:lang w:val="nl-NL"/>
        </w:rPr>
        <w:t xml:space="preserve">Ước tính đến cuối tháng 5/2025: Đàn lợn giảm 0,52%; đàn gia cầm </w:t>
      </w:r>
      <w:r w:rsidRPr="00F15E05">
        <w:rPr>
          <w:rFonts w:ascii="Times New Roman" w:hAnsi="Times New Roman"/>
          <w:spacing w:val="4"/>
        </w:rPr>
        <w:t xml:space="preserve">giảm 0,94%; </w:t>
      </w:r>
      <w:r w:rsidRPr="00F15E05">
        <w:rPr>
          <w:rFonts w:ascii="Times New Roman" w:hAnsi="Times New Roman"/>
          <w:spacing w:val="4"/>
          <w:lang w:val="nl-NL"/>
        </w:rPr>
        <w:t>đàn trâu, bò toàn tỉnh giảm 11,47% so với cùng kỳ. Tổng sản lượng thịt hơi xuất chuồng ước đạt 11.394 tấn, tăng 1,52% so cùng kỳ (trong đó thịt lợn tăng 2,45%; thịt gia cầm giảm 0,26%); trứng gia cầm đạt 67,5 triệu quả, tăng 4,90%. Tính chung 5 tháng đầu năm 2025, tổng sản lượng thịt hơi đạt 60.383 tấn, tăng 2,19%; trứng gia cầm đạt 355,9 triệu quả, tăng 4,16% so cùng kỳ.</w:t>
      </w:r>
    </w:p>
    <w:p w14:paraId="20715ADB" w14:textId="77777777" w:rsidR="00F15E05" w:rsidRDefault="00F15E05" w:rsidP="00C6144B">
      <w:pPr>
        <w:spacing w:before="120" w:line="300" w:lineRule="auto"/>
        <w:ind w:firstLine="720"/>
        <w:jc w:val="both"/>
        <w:rPr>
          <w:rFonts w:ascii="Times New Roman" w:hAnsi="Times New Roman"/>
          <w:b/>
          <w:bCs/>
          <w:i/>
          <w:iCs/>
          <w:szCs w:val="28"/>
          <w:lang w:val="nl-NL"/>
        </w:rPr>
      </w:pPr>
    </w:p>
    <w:p w14:paraId="07448F45" w14:textId="0DFC3B08" w:rsidR="00C6144B" w:rsidRPr="002007E7" w:rsidRDefault="00980AC5" w:rsidP="00C6144B">
      <w:pPr>
        <w:spacing w:before="120" w:line="300" w:lineRule="auto"/>
        <w:ind w:firstLine="720"/>
        <w:jc w:val="both"/>
        <w:rPr>
          <w:rFonts w:ascii="Times New Roman" w:hAnsi="Times New Roman"/>
          <w:b/>
          <w:bCs/>
          <w:i/>
          <w:iCs/>
          <w:szCs w:val="28"/>
          <w:lang w:val="nl-NL"/>
        </w:rPr>
      </w:pPr>
      <w:r w:rsidRPr="002007E7">
        <w:rPr>
          <w:rFonts w:ascii="Times New Roman" w:hAnsi="Times New Roman"/>
          <w:b/>
          <w:bCs/>
          <w:i/>
          <w:iCs/>
          <w:szCs w:val="28"/>
          <w:lang w:val="nl-NL"/>
        </w:rPr>
        <w:lastRenderedPageBreak/>
        <w:t>1.2. Sản xuất lâm nghiệp</w:t>
      </w:r>
      <w:r w:rsidR="00C6144B" w:rsidRPr="002007E7">
        <w:rPr>
          <w:rFonts w:ascii="Times New Roman" w:hAnsi="Times New Roman"/>
          <w:b/>
          <w:bCs/>
          <w:i/>
          <w:iCs/>
          <w:szCs w:val="28"/>
          <w:lang w:val="nl-NL"/>
        </w:rPr>
        <w:t xml:space="preserve"> </w:t>
      </w:r>
    </w:p>
    <w:p w14:paraId="05A7D89B" w14:textId="496AFED3" w:rsidR="002007E7" w:rsidRPr="00F15E05" w:rsidRDefault="004D5E9B" w:rsidP="002007E7">
      <w:pPr>
        <w:spacing w:before="120" w:line="300" w:lineRule="auto"/>
        <w:ind w:firstLine="720"/>
        <w:jc w:val="both"/>
        <w:rPr>
          <w:rFonts w:ascii="Times New Roman" w:hAnsi="Times New Roman"/>
          <w:bCs/>
          <w:spacing w:val="-10"/>
          <w:szCs w:val="28"/>
          <w:lang w:val="nl-NL"/>
        </w:rPr>
      </w:pPr>
      <w:r w:rsidRPr="00F15E05">
        <w:rPr>
          <w:rFonts w:ascii="Times New Roman" w:hAnsi="Times New Roman"/>
          <w:spacing w:val="-10"/>
          <w:szCs w:val="28"/>
        </w:rPr>
        <w:t xml:space="preserve">Tháng </w:t>
      </w:r>
      <w:r w:rsidR="007E51E2" w:rsidRPr="00F15E05">
        <w:rPr>
          <w:rFonts w:ascii="Times New Roman" w:hAnsi="Times New Roman"/>
          <w:spacing w:val="-10"/>
          <w:szCs w:val="28"/>
        </w:rPr>
        <w:t>5</w:t>
      </w:r>
      <w:r w:rsidRPr="00F15E05">
        <w:rPr>
          <w:rFonts w:ascii="Times New Roman" w:hAnsi="Times New Roman"/>
          <w:spacing w:val="-10"/>
          <w:szCs w:val="28"/>
        </w:rPr>
        <w:t xml:space="preserve">/2025, </w:t>
      </w:r>
      <w:r w:rsidR="002007E7" w:rsidRPr="00F15E05">
        <w:rPr>
          <w:rFonts w:ascii="Times New Roman" w:hAnsi="Times New Roman"/>
          <w:bCs/>
          <w:spacing w:val="-10"/>
          <w:szCs w:val="28"/>
          <w:lang w:val="nl-NL"/>
        </w:rPr>
        <w:t xml:space="preserve">diện tích rừng trồng mới tập trung ước đạt 111,0 ha tăng 4,72% so với cùng kỳ; lũy kế 5 tháng đầu năm đạt 485,0 ha tăng 11,26%. </w:t>
      </w:r>
      <w:r w:rsidR="002007E7" w:rsidRPr="00F15E05">
        <w:rPr>
          <w:rFonts w:ascii="Times New Roman" w:hAnsi="Times New Roman"/>
          <w:spacing w:val="-10"/>
          <w:szCs w:val="28"/>
          <w:lang w:val="nl-NL"/>
        </w:rPr>
        <w:t>Sản lượng gỗ khai thác tháng 5 đạt 3.827,6 m</w:t>
      </w:r>
      <w:r w:rsidR="002007E7" w:rsidRPr="00F15E05">
        <w:rPr>
          <w:rFonts w:ascii="Times New Roman" w:hAnsi="Times New Roman"/>
          <w:spacing w:val="-10"/>
          <w:szCs w:val="28"/>
          <w:vertAlign w:val="superscript"/>
          <w:lang w:val="nl-NL"/>
        </w:rPr>
        <w:t>3</w:t>
      </w:r>
      <w:r w:rsidR="002007E7" w:rsidRPr="00F15E05">
        <w:rPr>
          <w:rFonts w:ascii="Times New Roman" w:hAnsi="Times New Roman"/>
          <w:spacing w:val="-10"/>
          <w:szCs w:val="28"/>
          <w:lang w:val="nl-NL"/>
        </w:rPr>
        <w:t xml:space="preserve"> tăng 3,45%; </w:t>
      </w:r>
      <w:r w:rsidR="007E51E2" w:rsidRPr="00F15E05">
        <w:rPr>
          <w:rFonts w:ascii="Times New Roman" w:hAnsi="Times New Roman"/>
          <w:spacing w:val="-10"/>
          <w:szCs w:val="28"/>
          <w:lang w:val="nl-NL"/>
        </w:rPr>
        <w:t xml:space="preserve">lũy kế </w:t>
      </w:r>
      <w:r w:rsidR="002007E7" w:rsidRPr="00F15E05">
        <w:rPr>
          <w:rFonts w:ascii="Times New Roman" w:hAnsi="Times New Roman"/>
          <w:spacing w:val="-10"/>
          <w:szCs w:val="28"/>
          <w:lang w:val="nl-NL"/>
        </w:rPr>
        <w:t>5 tháng đạt 19.989,4 m</w:t>
      </w:r>
      <w:r w:rsidR="002007E7" w:rsidRPr="00F15E05">
        <w:rPr>
          <w:rFonts w:ascii="Times New Roman" w:hAnsi="Times New Roman"/>
          <w:spacing w:val="-10"/>
          <w:szCs w:val="28"/>
          <w:vertAlign w:val="superscript"/>
          <w:lang w:val="nl-NL"/>
        </w:rPr>
        <w:t>3</w:t>
      </w:r>
      <w:r w:rsidR="002007E7" w:rsidRPr="00F15E05">
        <w:rPr>
          <w:rFonts w:ascii="Times New Roman" w:hAnsi="Times New Roman"/>
          <w:spacing w:val="-10"/>
          <w:szCs w:val="28"/>
          <w:lang w:val="nl-NL"/>
        </w:rPr>
        <w:t xml:space="preserve"> tăng 3,30%  với cùng kỳ.</w:t>
      </w:r>
    </w:p>
    <w:p w14:paraId="0AEAAC72" w14:textId="132D62B7" w:rsidR="005A1719" w:rsidRPr="002007E7" w:rsidRDefault="005A1719" w:rsidP="005A1719">
      <w:pPr>
        <w:spacing w:before="120" w:line="300" w:lineRule="auto"/>
        <w:ind w:firstLine="720"/>
        <w:jc w:val="both"/>
        <w:rPr>
          <w:rFonts w:ascii="Times New Roman" w:hAnsi="Times New Roman"/>
          <w:szCs w:val="28"/>
          <w:lang w:val="nl-NL"/>
        </w:rPr>
      </w:pPr>
      <w:r w:rsidRPr="005A1719">
        <w:rPr>
          <w:rFonts w:ascii="Times New Roman" w:hAnsi="Times New Roman"/>
          <w:szCs w:val="28"/>
          <w:lang w:val="es-ES"/>
        </w:rPr>
        <w:t xml:space="preserve">Công tác quản lý, bảo vệ rừng; phòng cháy, chữa cháy rừng </w:t>
      </w:r>
      <w:r w:rsidRPr="005A1719">
        <w:rPr>
          <w:rFonts w:ascii="Times New Roman" w:hAnsi="Times New Roman"/>
          <w:szCs w:val="28"/>
          <w:lang w:val="nl-NL"/>
        </w:rPr>
        <w:t>được tăng cường, thực hiện chủ động và triển khai quyết liệt, đồng bộ, hiệu quả các giải pháp về phòng cháy, chữa cháy rừng.</w:t>
      </w:r>
      <w:r w:rsidRPr="002007E7">
        <w:rPr>
          <w:rFonts w:ascii="Times New Roman" w:hAnsi="Times New Roman"/>
          <w:szCs w:val="28"/>
          <w:lang w:val="nl-NL"/>
        </w:rPr>
        <w:t xml:space="preserve"> Trong tháng 5/2025 không xảy ra cháy rừng.</w:t>
      </w:r>
    </w:p>
    <w:p w14:paraId="570E3471" w14:textId="752E43C4" w:rsidR="00C6144B" w:rsidRPr="002007E7" w:rsidRDefault="00980AC5" w:rsidP="005A1719">
      <w:pPr>
        <w:spacing w:before="120" w:line="300" w:lineRule="auto"/>
        <w:ind w:firstLine="720"/>
        <w:jc w:val="both"/>
        <w:rPr>
          <w:rFonts w:ascii="Times New Roman" w:hAnsi="Times New Roman"/>
          <w:szCs w:val="28"/>
          <w:lang w:val="nl-NL"/>
        </w:rPr>
      </w:pPr>
      <w:r w:rsidRPr="002007E7">
        <w:rPr>
          <w:rFonts w:ascii="Times New Roman" w:hAnsi="Times New Roman"/>
          <w:b/>
          <w:bCs/>
          <w:i/>
          <w:iCs/>
          <w:szCs w:val="28"/>
        </w:rPr>
        <w:t>1.3. Sản xuất thuỷ sản</w:t>
      </w:r>
    </w:p>
    <w:p w14:paraId="6995DB6D" w14:textId="10D41F45" w:rsidR="00C6144B" w:rsidRPr="002007E7" w:rsidRDefault="00C6144B" w:rsidP="00C6144B">
      <w:pPr>
        <w:spacing w:before="120" w:line="300" w:lineRule="auto"/>
        <w:ind w:firstLine="720"/>
        <w:jc w:val="both"/>
        <w:rPr>
          <w:rFonts w:ascii="Times New Roman" w:hAnsi="Times New Roman"/>
          <w:i/>
          <w:iCs/>
          <w:szCs w:val="28"/>
          <w:lang w:val="nl-NL"/>
        </w:rPr>
      </w:pPr>
      <w:r w:rsidRPr="002007E7">
        <w:rPr>
          <w:rFonts w:ascii="Times New Roman" w:hAnsi="Times New Roman"/>
          <w:lang w:val="pt-BR"/>
        </w:rPr>
        <w:t>Sản xuất thủy sản trên địa bàn tỉnh trong tháng ổn định; các cơ chế, chính sách hỗ trợ sản xuất thủy sản tiếp tục được thực hiện và phát huy hiệu quả</w:t>
      </w:r>
      <w:r w:rsidR="0061651F" w:rsidRPr="002007E7">
        <w:rPr>
          <w:rFonts w:ascii="Times New Roman" w:hAnsi="Times New Roman"/>
        </w:rPr>
        <w:t xml:space="preserve">. </w:t>
      </w:r>
      <w:r w:rsidR="002007E7" w:rsidRPr="002007E7">
        <w:rPr>
          <w:rFonts w:ascii="Times New Roman" w:hAnsi="Times New Roman"/>
          <w:lang w:val="es-ES"/>
        </w:rPr>
        <w:t xml:space="preserve">Tổng sản lượng thủy sản tháng 5/2025 ước đạt </w:t>
      </w:r>
      <w:r w:rsidR="00DA4081">
        <w:rPr>
          <w:rFonts w:ascii="Times New Roman" w:hAnsi="Times New Roman"/>
          <w:lang w:val="es-ES"/>
        </w:rPr>
        <w:t>2.250,9</w:t>
      </w:r>
      <w:r w:rsidR="002007E7" w:rsidRPr="002007E7">
        <w:rPr>
          <w:rFonts w:ascii="Times New Roman" w:hAnsi="Times New Roman"/>
          <w:lang w:val="es-ES"/>
        </w:rPr>
        <w:t xml:space="preserve"> tấn tăng 3,</w:t>
      </w:r>
      <w:r w:rsidR="00DA4081">
        <w:rPr>
          <w:rFonts w:ascii="Times New Roman" w:hAnsi="Times New Roman"/>
          <w:lang w:val="es-ES"/>
        </w:rPr>
        <w:t>19</w:t>
      </w:r>
      <w:r w:rsidR="002007E7" w:rsidRPr="002007E7">
        <w:rPr>
          <w:rFonts w:ascii="Times New Roman" w:hAnsi="Times New Roman"/>
          <w:lang w:val="es-ES"/>
        </w:rPr>
        <w:t xml:space="preserve">% so với cùng kỳ. Tính chung 5 tháng đầu năm 2025, tổng sản lượng thủy sản nuôi trồng đạt </w:t>
      </w:r>
      <w:r w:rsidR="00DA4081">
        <w:rPr>
          <w:rFonts w:ascii="Times New Roman" w:hAnsi="Times New Roman"/>
          <w:lang w:val="es-ES"/>
        </w:rPr>
        <w:t>10.268,8</w:t>
      </w:r>
      <w:r w:rsidR="002007E7" w:rsidRPr="002007E7">
        <w:rPr>
          <w:rFonts w:ascii="Times New Roman" w:hAnsi="Times New Roman"/>
          <w:lang w:val="es-ES"/>
        </w:rPr>
        <w:t xml:space="preserve"> tấn tăng 3,</w:t>
      </w:r>
      <w:r w:rsidR="00DA4081">
        <w:rPr>
          <w:rFonts w:ascii="Times New Roman" w:hAnsi="Times New Roman"/>
          <w:lang w:val="es-ES"/>
        </w:rPr>
        <w:t>25</w:t>
      </w:r>
      <w:r w:rsidR="002007E7" w:rsidRPr="002007E7">
        <w:rPr>
          <w:rFonts w:ascii="Times New Roman" w:hAnsi="Times New Roman"/>
          <w:lang w:val="es-ES"/>
        </w:rPr>
        <w:t>%</w:t>
      </w:r>
      <w:r w:rsidR="00DA4081">
        <w:rPr>
          <w:rFonts w:ascii="Times New Roman" w:hAnsi="Times New Roman"/>
          <w:lang w:val="es-ES"/>
        </w:rPr>
        <w:t xml:space="preserve"> so với cùng kỳ.</w:t>
      </w:r>
    </w:p>
    <w:p w14:paraId="586D25EC" w14:textId="4D023AC8" w:rsidR="00980AC5" w:rsidRPr="00793F04" w:rsidRDefault="00980AC5" w:rsidP="00C6144B">
      <w:pPr>
        <w:pStyle w:val="Heading2"/>
        <w:spacing w:before="120" w:line="276" w:lineRule="auto"/>
        <w:ind w:firstLine="720"/>
        <w:jc w:val="both"/>
        <w:rPr>
          <w:rFonts w:cs="Times New Roman"/>
          <w:color w:val="auto"/>
          <w:sz w:val="28"/>
          <w:szCs w:val="28"/>
        </w:rPr>
      </w:pPr>
      <w:r w:rsidRPr="00793F04">
        <w:rPr>
          <w:rFonts w:cs="Times New Roman"/>
          <w:color w:val="auto"/>
          <w:sz w:val="28"/>
          <w:szCs w:val="28"/>
        </w:rPr>
        <w:t>2. Sản xuất công nghiệp</w:t>
      </w:r>
    </w:p>
    <w:p w14:paraId="508B2111" w14:textId="6E304888" w:rsidR="009E6685" w:rsidRPr="00793F04" w:rsidRDefault="009E6685" w:rsidP="009E6685">
      <w:pPr>
        <w:spacing w:before="120" w:line="281" w:lineRule="auto"/>
        <w:ind w:firstLine="720"/>
        <w:jc w:val="both"/>
        <w:rPr>
          <w:rFonts w:ascii="Times New Roman" w:hAnsi="Times New Roman"/>
          <w:i/>
          <w:iCs/>
          <w:szCs w:val="28"/>
          <w:lang w:val="nl-NL"/>
        </w:rPr>
      </w:pPr>
      <w:bookmarkStart w:id="1" w:name="_Hlk188452033"/>
      <w:r w:rsidRPr="00793F04">
        <w:rPr>
          <w:rFonts w:ascii="Times New Roman" w:hAnsi="Times New Roman"/>
          <w:i/>
          <w:iCs/>
          <w:szCs w:val="28"/>
        </w:rPr>
        <w:t xml:space="preserve">Tháng </w:t>
      </w:r>
      <w:r w:rsidR="000741F5" w:rsidRPr="00793F04">
        <w:rPr>
          <w:rFonts w:ascii="Times New Roman" w:hAnsi="Times New Roman"/>
          <w:i/>
          <w:iCs/>
          <w:szCs w:val="28"/>
        </w:rPr>
        <w:t>5</w:t>
      </w:r>
      <w:r w:rsidRPr="00793F04">
        <w:rPr>
          <w:rFonts w:ascii="Times New Roman" w:hAnsi="Times New Roman"/>
          <w:i/>
          <w:iCs/>
          <w:szCs w:val="28"/>
        </w:rPr>
        <w:t xml:space="preserve">/2025, sản xuất công nghiệp tỉnh Vĩnh Phúc tiếp tục </w:t>
      </w:r>
      <w:r w:rsidR="000741F5" w:rsidRPr="00793F04">
        <w:rPr>
          <w:rFonts w:ascii="Times New Roman" w:hAnsi="Times New Roman"/>
          <w:i/>
          <w:iCs/>
          <w:szCs w:val="28"/>
        </w:rPr>
        <w:t>xu hướng phát triển tích cực</w:t>
      </w:r>
      <w:r w:rsidR="00793F04" w:rsidRPr="00793F04">
        <w:rPr>
          <w:rFonts w:ascii="Times New Roman" w:hAnsi="Times New Roman"/>
          <w:i/>
          <w:iCs/>
          <w:szCs w:val="28"/>
        </w:rPr>
        <w:t>.</w:t>
      </w:r>
      <w:r w:rsidRPr="00793F04">
        <w:rPr>
          <w:rFonts w:ascii="Times New Roman" w:hAnsi="Times New Roman"/>
          <w:i/>
          <w:iCs/>
          <w:szCs w:val="28"/>
        </w:rPr>
        <w:t xml:space="preserve"> </w:t>
      </w:r>
      <w:r w:rsidR="00793F04" w:rsidRPr="00793F04">
        <w:rPr>
          <w:rFonts w:ascii="Times New Roman" w:hAnsi="Times New Roman"/>
          <w:i/>
          <w:iCs/>
          <w:szCs w:val="28"/>
        </w:rPr>
        <w:t>Các doanh nghiệp tranh thủ thời gian Hoa Kỳ tạm dừng áp thuế để đẩy mạnh sản xuất, hoàn thành đơn hàng xuất khẩu. Đồng thời, doanh nghiệp chủ động đa dạng hóa thị trường, khách hàng, sản phẩm; tăng đầu tư vào công nghệ, tự động hóa, chuyển đổi số và chuyển đổi xanh nhằm nâng cao năng lực cạnh tranh và thích ứng thị trường.</w:t>
      </w:r>
      <w:r w:rsidRPr="00793F04">
        <w:rPr>
          <w:rFonts w:ascii="Times New Roman" w:hAnsi="Times New Roman"/>
          <w:i/>
          <w:iCs/>
          <w:szCs w:val="28"/>
          <w:lang w:val="nl-NL"/>
        </w:rPr>
        <w:t xml:space="preserve"> Chỉ số sản xuất công nghiệp (IIP) ước tính tăng </w:t>
      </w:r>
      <w:r w:rsidR="000741F5" w:rsidRPr="00793F04">
        <w:rPr>
          <w:rFonts w:ascii="Times New Roman" w:hAnsi="Times New Roman"/>
          <w:i/>
          <w:iCs/>
          <w:szCs w:val="28"/>
          <w:lang w:val="nl-NL"/>
        </w:rPr>
        <w:t>2,22</w:t>
      </w:r>
      <w:r w:rsidRPr="00793F04">
        <w:rPr>
          <w:rFonts w:ascii="Times New Roman" w:hAnsi="Times New Roman"/>
          <w:i/>
          <w:iCs/>
          <w:szCs w:val="28"/>
          <w:lang w:val="nl-NL"/>
        </w:rPr>
        <w:t xml:space="preserve">% so với tháng trước và tăng </w:t>
      </w:r>
      <w:r w:rsidR="000741F5" w:rsidRPr="00793F04">
        <w:rPr>
          <w:rFonts w:ascii="Times New Roman" w:hAnsi="Times New Roman"/>
          <w:i/>
          <w:iCs/>
          <w:szCs w:val="28"/>
          <w:lang w:val="nl-NL"/>
        </w:rPr>
        <w:t>18,09</w:t>
      </w:r>
      <w:r w:rsidRPr="00793F04">
        <w:rPr>
          <w:rFonts w:ascii="Times New Roman" w:hAnsi="Times New Roman"/>
          <w:i/>
          <w:iCs/>
          <w:szCs w:val="28"/>
          <w:lang w:val="nl-NL"/>
        </w:rPr>
        <w:t xml:space="preserve">% so với cùng kỳ. Tính chung </w:t>
      </w:r>
      <w:r w:rsidR="000741F5" w:rsidRPr="00793F04">
        <w:rPr>
          <w:rFonts w:ascii="Times New Roman" w:hAnsi="Times New Roman"/>
          <w:i/>
          <w:iCs/>
          <w:szCs w:val="28"/>
          <w:lang w:val="nl-NL"/>
        </w:rPr>
        <w:t>5</w:t>
      </w:r>
      <w:r w:rsidRPr="00793F04">
        <w:rPr>
          <w:rFonts w:ascii="Times New Roman" w:hAnsi="Times New Roman"/>
          <w:i/>
          <w:iCs/>
          <w:szCs w:val="28"/>
          <w:lang w:val="nl-NL"/>
        </w:rPr>
        <w:t xml:space="preserve"> tháng đầu năm 2025, </w:t>
      </w:r>
      <w:r w:rsidRPr="00793F04">
        <w:rPr>
          <w:rFonts w:ascii="Times New Roman" w:hAnsi="Times New Roman" w:hint="eastAsia"/>
          <w:i/>
          <w:iCs/>
          <w:szCs w:val="28"/>
          <w:lang w:val="nl-NL"/>
        </w:rPr>
        <w:t>ư</w:t>
      </w:r>
      <w:r w:rsidRPr="00793F04">
        <w:rPr>
          <w:rFonts w:ascii="Times New Roman" w:hAnsi="Times New Roman"/>
          <w:i/>
          <w:iCs/>
          <w:szCs w:val="28"/>
          <w:lang w:val="nl-NL"/>
        </w:rPr>
        <w:t xml:space="preserve">ớc tính IIP tăng </w:t>
      </w:r>
      <w:r w:rsidR="000741F5" w:rsidRPr="00793F04">
        <w:rPr>
          <w:rFonts w:ascii="Times New Roman" w:hAnsi="Times New Roman"/>
          <w:i/>
          <w:iCs/>
          <w:szCs w:val="28"/>
          <w:lang w:val="nl-NL"/>
        </w:rPr>
        <w:t>15,12</w:t>
      </w:r>
      <w:r w:rsidRPr="00793F04">
        <w:rPr>
          <w:rFonts w:ascii="Times New Roman" w:hAnsi="Times New Roman"/>
          <w:i/>
          <w:iCs/>
          <w:szCs w:val="28"/>
          <w:lang w:val="nl-NL"/>
        </w:rPr>
        <w:t xml:space="preserve">%, cao hơn mức tăng </w:t>
      </w:r>
      <w:r w:rsidR="000741F5" w:rsidRPr="00793F04">
        <w:rPr>
          <w:rFonts w:ascii="Times New Roman" w:hAnsi="Times New Roman"/>
          <w:i/>
          <w:iCs/>
          <w:szCs w:val="28"/>
          <w:lang w:val="nl-NL"/>
        </w:rPr>
        <w:t>9,27</w:t>
      </w:r>
      <w:r w:rsidRPr="00793F04">
        <w:rPr>
          <w:rFonts w:ascii="Times New Roman" w:hAnsi="Times New Roman"/>
          <w:i/>
          <w:iCs/>
          <w:szCs w:val="28"/>
          <w:lang w:val="nl-NL"/>
        </w:rPr>
        <w:t>% cùng kỳ năm 2024.</w:t>
      </w:r>
    </w:p>
    <w:p w14:paraId="4D71D7F5" w14:textId="6ABDB007" w:rsidR="002007E7" w:rsidRPr="002007E7" w:rsidRDefault="002007E7" w:rsidP="006764BA">
      <w:pPr>
        <w:tabs>
          <w:tab w:val="left" w:pos="1985"/>
          <w:tab w:val="right" w:pos="9355"/>
        </w:tabs>
        <w:spacing w:line="281" w:lineRule="auto"/>
        <w:ind w:firstLine="720"/>
        <w:jc w:val="center"/>
        <w:rPr>
          <w:rFonts w:ascii="Times New Roman" w:hAnsi="Times New Roman"/>
          <w:b/>
          <w:sz w:val="26"/>
          <w:szCs w:val="26"/>
        </w:rPr>
      </w:pPr>
      <w:r w:rsidRPr="005B78F5">
        <w:rPr>
          <w:rFonts w:ascii="Times New Roman" w:hAnsi="Times New Roman"/>
          <w:b/>
          <w:sz w:val="26"/>
          <w:szCs w:val="26"/>
        </w:rPr>
        <w:t>IIP các tháng năm 2025 so với cùng kỳ năm trước (%</w:t>
      </w:r>
      <w:r>
        <w:rPr>
          <w:rFonts w:ascii="Times New Roman" w:hAnsi="Times New Roman"/>
          <w:b/>
          <w:sz w:val="26"/>
          <w:szCs w:val="26"/>
        </w:rPr>
        <w:t>)</w:t>
      </w:r>
    </w:p>
    <w:p w14:paraId="3C921925" w14:textId="558E346D" w:rsidR="001052BB" w:rsidRPr="00C05641" w:rsidRDefault="002007E7" w:rsidP="0061651F">
      <w:pPr>
        <w:spacing w:before="120" w:line="281" w:lineRule="auto"/>
        <w:ind w:firstLine="720"/>
        <w:jc w:val="both"/>
        <w:rPr>
          <w:rFonts w:ascii="Times New Roman" w:hAnsi="Times New Roman"/>
          <w:color w:val="FF0000"/>
          <w:szCs w:val="28"/>
          <w:lang w:val="nl-NL"/>
        </w:rPr>
      </w:pPr>
      <w:r w:rsidRPr="005B78F5">
        <w:rPr>
          <w:rFonts w:ascii="Times New Roman" w:hAnsi="Times New Roman"/>
          <w:noProof/>
          <w:szCs w:val="28"/>
        </w:rPr>
        <w:drawing>
          <wp:inline distT="0" distB="0" distL="0" distR="0" wp14:anchorId="360FA032" wp14:editId="4E74F08E">
            <wp:extent cx="4885690" cy="1644555"/>
            <wp:effectExtent l="0" t="0" r="1016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bookmarkEnd w:id="1"/>
    <w:p w14:paraId="6C6B50B9" w14:textId="4ADAB24E" w:rsidR="001052BB" w:rsidRPr="006B607E" w:rsidRDefault="001052BB" w:rsidP="001052BB">
      <w:pPr>
        <w:spacing w:before="120" w:line="281" w:lineRule="auto"/>
        <w:ind w:firstLine="720"/>
        <w:jc w:val="both"/>
        <w:rPr>
          <w:rFonts w:ascii="Times New Roman" w:hAnsi="Times New Roman"/>
          <w:szCs w:val="28"/>
        </w:rPr>
      </w:pPr>
      <w:r w:rsidRPr="006B607E">
        <w:rPr>
          <w:rFonts w:ascii="Times New Roman" w:hAnsi="Times New Roman"/>
          <w:szCs w:val="28"/>
        </w:rPr>
        <w:t xml:space="preserve">- So với tháng trước: Ngành khai khoáng </w:t>
      </w:r>
      <w:r w:rsidR="006B607E" w:rsidRPr="006B607E">
        <w:rPr>
          <w:rFonts w:ascii="Times New Roman" w:hAnsi="Times New Roman"/>
          <w:szCs w:val="28"/>
        </w:rPr>
        <w:t>tăng 2,0%</w:t>
      </w:r>
      <w:r w:rsidRPr="006B607E">
        <w:rPr>
          <w:rFonts w:ascii="Times New Roman" w:hAnsi="Times New Roman"/>
          <w:szCs w:val="28"/>
        </w:rPr>
        <w:t xml:space="preserve">; ngành công nghiệp chế biến, chế tạo tăng </w:t>
      </w:r>
      <w:r w:rsidR="006B607E" w:rsidRPr="006B607E">
        <w:rPr>
          <w:rFonts w:ascii="Times New Roman" w:hAnsi="Times New Roman"/>
          <w:szCs w:val="28"/>
        </w:rPr>
        <w:t>2,20</w:t>
      </w:r>
      <w:r w:rsidRPr="006B607E">
        <w:rPr>
          <w:rFonts w:ascii="Times New Roman" w:hAnsi="Times New Roman"/>
          <w:szCs w:val="28"/>
        </w:rPr>
        <w:t xml:space="preserve">%; ngành sản xuất và phân phối điện, khí đốt, nước nóng, hơi </w:t>
      </w:r>
      <w:r w:rsidRPr="006B607E">
        <w:rPr>
          <w:rFonts w:ascii="Times New Roman" w:hAnsi="Times New Roman"/>
          <w:szCs w:val="28"/>
        </w:rPr>
        <w:lastRenderedPageBreak/>
        <w:t xml:space="preserve">nước và điều hoà không khí tăng </w:t>
      </w:r>
      <w:r w:rsidR="006B607E" w:rsidRPr="006B607E">
        <w:rPr>
          <w:rFonts w:ascii="Times New Roman" w:hAnsi="Times New Roman"/>
          <w:szCs w:val="28"/>
        </w:rPr>
        <w:t>8,54</w:t>
      </w:r>
      <w:r w:rsidRPr="006B607E">
        <w:rPr>
          <w:rFonts w:ascii="Times New Roman" w:hAnsi="Times New Roman"/>
          <w:szCs w:val="28"/>
        </w:rPr>
        <w:t xml:space="preserve">%; ngành cung cấp nước, hoạt động quản lý và xử lý rác thải, nước thải tăng </w:t>
      </w:r>
      <w:r w:rsidR="006B607E" w:rsidRPr="006B607E">
        <w:rPr>
          <w:rFonts w:ascii="Times New Roman" w:hAnsi="Times New Roman"/>
          <w:szCs w:val="28"/>
        </w:rPr>
        <w:t>0,89</w:t>
      </w:r>
      <w:r w:rsidRPr="006B607E">
        <w:rPr>
          <w:rFonts w:ascii="Times New Roman" w:hAnsi="Times New Roman"/>
          <w:szCs w:val="28"/>
        </w:rPr>
        <w:t>%.</w:t>
      </w:r>
    </w:p>
    <w:p w14:paraId="6C04AC56" w14:textId="688C9E48" w:rsidR="001052BB" w:rsidRPr="00C05641" w:rsidRDefault="001052BB" w:rsidP="001052BB">
      <w:pPr>
        <w:spacing w:before="120" w:line="281" w:lineRule="auto"/>
        <w:ind w:firstLine="720"/>
        <w:jc w:val="both"/>
        <w:rPr>
          <w:rFonts w:ascii="Times New Roman" w:hAnsi="Times New Roman"/>
          <w:color w:val="FF0000"/>
          <w:szCs w:val="28"/>
        </w:rPr>
      </w:pPr>
      <w:r w:rsidRPr="006B607E">
        <w:rPr>
          <w:rFonts w:ascii="Times New Roman" w:hAnsi="Times New Roman"/>
          <w:szCs w:val="28"/>
        </w:rPr>
        <w:t xml:space="preserve">- So với cùng kỳ: Ngành khai khoáng giảm </w:t>
      </w:r>
      <w:r w:rsidR="006B607E" w:rsidRPr="006B607E">
        <w:rPr>
          <w:rFonts w:ascii="Times New Roman" w:hAnsi="Times New Roman"/>
          <w:szCs w:val="28"/>
        </w:rPr>
        <w:t>15,0</w:t>
      </w:r>
      <w:r w:rsidRPr="006B607E">
        <w:rPr>
          <w:rFonts w:ascii="Times New Roman" w:hAnsi="Times New Roman"/>
          <w:szCs w:val="28"/>
        </w:rPr>
        <w:t xml:space="preserve">%; ngành công nghiệp chế biến, chế tạo tăng </w:t>
      </w:r>
      <w:r w:rsidR="006B607E" w:rsidRPr="006B607E">
        <w:rPr>
          <w:rFonts w:ascii="Times New Roman" w:hAnsi="Times New Roman"/>
          <w:szCs w:val="28"/>
        </w:rPr>
        <w:t>18,15</w:t>
      </w:r>
      <w:r w:rsidRPr="002B3875">
        <w:rPr>
          <w:rFonts w:ascii="Times New Roman" w:hAnsi="Times New Roman"/>
          <w:szCs w:val="28"/>
        </w:rPr>
        <w:t xml:space="preserve">%; ngành sản xuất và phân phối điện, khí đốt, nước nóng, hơi nước và điều hoà không khí tăng </w:t>
      </w:r>
      <w:r w:rsidR="00DA4081">
        <w:rPr>
          <w:rFonts w:ascii="Times New Roman" w:hAnsi="Times New Roman"/>
          <w:szCs w:val="28"/>
        </w:rPr>
        <w:t>5,87</w:t>
      </w:r>
      <w:r w:rsidRPr="002B3875">
        <w:rPr>
          <w:rFonts w:ascii="Times New Roman" w:hAnsi="Times New Roman"/>
          <w:szCs w:val="28"/>
        </w:rPr>
        <w:t xml:space="preserve">%; ngành cung cấp nước, hoạt động quản lý và xử lý rác thải, nước thải tăng </w:t>
      </w:r>
      <w:r w:rsidR="00DA4081">
        <w:rPr>
          <w:rFonts w:ascii="Times New Roman" w:hAnsi="Times New Roman"/>
          <w:szCs w:val="28"/>
        </w:rPr>
        <w:t>21,12</w:t>
      </w:r>
      <w:r w:rsidRPr="002B3875">
        <w:rPr>
          <w:rFonts w:ascii="Times New Roman" w:hAnsi="Times New Roman"/>
          <w:szCs w:val="28"/>
        </w:rPr>
        <w:t>%.</w:t>
      </w:r>
    </w:p>
    <w:p w14:paraId="7CD39EDD" w14:textId="06B3A811" w:rsidR="0059580C" w:rsidRPr="00F15E05" w:rsidRDefault="001052BB" w:rsidP="0059580C">
      <w:pPr>
        <w:spacing w:before="120" w:line="281" w:lineRule="auto"/>
        <w:ind w:firstLine="720"/>
        <w:jc w:val="both"/>
        <w:rPr>
          <w:rFonts w:ascii="Times New Roman" w:hAnsi="Times New Roman"/>
          <w:spacing w:val="8"/>
          <w:szCs w:val="28"/>
        </w:rPr>
      </w:pPr>
      <w:r w:rsidRPr="00F15E05">
        <w:rPr>
          <w:rFonts w:ascii="Times New Roman" w:hAnsi="Times New Roman"/>
          <w:i/>
          <w:iCs/>
          <w:spacing w:val="8"/>
          <w:szCs w:val="28"/>
        </w:rPr>
        <w:t xml:space="preserve">Chỉ số sản xuất các ngành công nghiệp chủ lực tháng </w:t>
      </w:r>
      <w:r w:rsidR="002B3875" w:rsidRPr="00F15E05">
        <w:rPr>
          <w:rFonts w:ascii="Times New Roman" w:hAnsi="Times New Roman"/>
          <w:i/>
          <w:iCs/>
          <w:spacing w:val="8"/>
          <w:szCs w:val="28"/>
        </w:rPr>
        <w:t>5</w:t>
      </w:r>
      <w:r w:rsidRPr="00F15E05">
        <w:rPr>
          <w:rFonts w:ascii="Times New Roman" w:hAnsi="Times New Roman"/>
          <w:i/>
          <w:iCs/>
          <w:spacing w:val="8"/>
          <w:szCs w:val="28"/>
        </w:rPr>
        <w:t xml:space="preserve">/2025 và </w:t>
      </w:r>
      <w:r w:rsidR="002B3875" w:rsidRPr="00F15E05">
        <w:rPr>
          <w:rFonts w:ascii="Times New Roman" w:hAnsi="Times New Roman"/>
          <w:i/>
          <w:iCs/>
          <w:spacing w:val="8"/>
          <w:szCs w:val="28"/>
        </w:rPr>
        <w:t>5</w:t>
      </w:r>
      <w:r w:rsidRPr="00F15E05">
        <w:rPr>
          <w:rFonts w:ascii="Times New Roman" w:hAnsi="Times New Roman"/>
          <w:i/>
          <w:iCs/>
          <w:spacing w:val="8"/>
          <w:szCs w:val="28"/>
        </w:rPr>
        <w:t xml:space="preserve"> tháng đầu năm như sau:</w:t>
      </w:r>
      <w:r w:rsidRPr="00F15E05">
        <w:rPr>
          <w:rFonts w:ascii="Times New Roman" w:hAnsi="Times New Roman"/>
          <w:spacing w:val="8"/>
          <w:szCs w:val="28"/>
        </w:rPr>
        <w:t xml:space="preserve"> </w:t>
      </w:r>
      <w:r w:rsidR="002B3875" w:rsidRPr="00F15E05">
        <w:rPr>
          <w:rFonts w:ascii="Times New Roman" w:hAnsi="Times New Roman"/>
          <w:spacing w:val="8"/>
          <w:szCs w:val="28"/>
        </w:rPr>
        <w:t>Ngành sản xuất linh kiện điện tử tăng trưởng mạnh nhờ đơn hàng ổn định từ các đối tác lớn như Samsung, Apple, Dell, Google</w:t>
      </w:r>
      <w:r w:rsidR="007568A3" w:rsidRPr="00F15E05">
        <w:rPr>
          <w:rFonts w:ascii="Times New Roman" w:hAnsi="Times New Roman"/>
          <w:spacing w:val="8"/>
          <w:szCs w:val="28"/>
        </w:rPr>
        <w:t xml:space="preserve">. </w:t>
      </w:r>
      <w:r w:rsidR="002B3875" w:rsidRPr="00F15E05">
        <w:rPr>
          <w:rFonts w:ascii="Times New Roman" w:hAnsi="Times New Roman"/>
          <w:spacing w:val="8"/>
          <w:szCs w:val="28"/>
        </w:rPr>
        <w:t xml:space="preserve"> </w:t>
      </w:r>
      <w:r w:rsidR="007568A3" w:rsidRPr="00F15E05">
        <w:rPr>
          <w:rFonts w:ascii="Times New Roman" w:hAnsi="Times New Roman"/>
          <w:spacing w:val="8"/>
          <w:szCs w:val="28"/>
        </w:rPr>
        <w:t>V</w:t>
      </w:r>
      <w:r w:rsidR="002B3875" w:rsidRPr="00F15E05">
        <w:rPr>
          <w:rFonts w:ascii="Times New Roman" w:hAnsi="Times New Roman"/>
          <w:spacing w:val="8"/>
          <w:szCs w:val="28"/>
        </w:rPr>
        <w:t xml:space="preserve">iệc Hoa Kỳ miễn trừ thuế đối ứng </w:t>
      </w:r>
      <w:r w:rsidR="006764BA" w:rsidRPr="00F15E05">
        <w:rPr>
          <w:rFonts w:ascii="Times New Roman" w:hAnsi="Times New Roman"/>
          <w:spacing w:val="8"/>
          <w:szCs w:val="28"/>
        </w:rPr>
        <w:t xml:space="preserve">với một số sản phẩm </w:t>
      </w:r>
      <w:r w:rsidR="006764BA" w:rsidRPr="00F15E05">
        <w:rPr>
          <w:rFonts w:ascii="Times New Roman" w:hAnsi="Times New Roman" w:hint="eastAsia"/>
          <w:spacing w:val="8"/>
          <w:szCs w:val="28"/>
        </w:rPr>
        <w:t>đ</w:t>
      </w:r>
      <w:r w:rsidR="006764BA" w:rsidRPr="00F15E05">
        <w:rPr>
          <w:rFonts w:ascii="Times New Roman" w:hAnsi="Times New Roman"/>
          <w:spacing w:val="8"/>
          <w:szCs w:val="28"/>
        </w:rPr>
        <w:t>iện tử nh</w:t>
      </w:r>
      <w:r w:rsidR="006764BA" w:rsidRPr="00F15E05">
        <w:rPr>
          <w:rFonts w:ascii="Times New Roman" w:hAnsi="Times New Roman" w:hint="eastAsia"/>
          <w:spacing w:val="8"/>
          <w:szCs w:val="28"/>
        </w:rPr>
        <w:t>ư</w:t>
      </w:r>
      <w:r w:rsidR="006764BA" w:rsidRPr="00F15E05">
        <w:rPr>
          <w:rFonts w:ascii="Times New Roman" w:hAnsi="Times New Roman"/>
          <w:spacing w:val="8"/>
          <w:szCs w:val="28"/>
        </w:rPr>
        <w:t xml:space="preserve"> </w:t>
      </w:r>
      <w:r w:rsidR="006764BA" w:rsidRPr="00F15E05">
        <w:rPr>
          <w:rFonts w:ascii="Times New Roman" w:hAnsi="Times New Roman" w:hint="eastAsia"/>
          <w:spacing w:val="8"/>
          <w:szCs w:val="28"/>
        </w:rPr>
        <w:t>đ</w:t>
      </w:r>
      <w:r w:rsidR="006764BA" w:rsidRPr="00F15E05">
        <w:rPr>
          <w:rFonts w:ascii="Times New Roman" w:hAnsi="Times New Roman"/>
          <w:spacing w:val="8"/>
          <w:szCs w:val="28"/>
        </w:rPr>
        <w:t>iện thoại thông minh, máy tính, chíp bán dẫn</w:t>
      </w:r>
      <w:r w:rsidR="002B3875" w:rsidRPr="00F15E05">
        <w:rPr>
          <w:rFonts w:ascii="Times New Roman" w:hAnsi="Times New Roman"/>
          <w:spacing w:val="8"/>
          <w:szCs w:val="28"/>
        </w:rPr>
        <w:t>… góp phần hỗ trợ thị trường tiêu thụ duy trì ổn định; IIP của ngành tháng 5/2025 tăng</w:t>
      </w:r>
      <w:r w:rsidR="00AB4B47" w:rsidRPr="00F15E05">
        <w:rPr>
          <w:rFonts w:ascii="Times New Roman" w:hAnsi="Times New Roman"/>
          <w:spacing w:val="8"/>
          <w:szCs w:val="28"/>
          <w:lang w:val="nl-NL"/>
        </w:rPr>
        <w:t xml:space="preserve"> 5,32% so với tháng tr</w:t>
      </w:r>
      <w:r w:rsidR="00AB4B47" w:rsidRPr="00F15E05">
        <w:rPr>
          <w:rFonts w:ascii="Times New Roman" w:hAnsi="Times New Roman" w:hint="eastAsia"/>
          <w:spacing w:val="8"/>
          <w:szCs w:val="28"/>
          <w:lang w:val="nl-NL"/>
        </w:rPr>
        <w:t>ư</w:t>
      </w:r>
      <w:r w:rsidR="00AB4B47" w:rsidRPr="00F15E05">
        <w:rPr>
          <w:rFonts w:ascii="Times New Roman" w:hAnsi="Times New Roman"/>
          <w:spacing w:val="8"/>
          <w:szCs w:val="28"/>
          <w:lang w:val="nl-NL"/>
        </w:rPr>
        <w:t>ớc và tăng 25,81% so với cùng kỳ</w:t>
      </w:r>
      <w:r w:rsidR="002B3875" w:rsidRPr="00F15E05">
        <w:rPr>
          <w:rFonts w:ascii="Times New Roman" w:hAnsi="Times New Roman"/>
          <w:spacing w:val="8"/>
          <w:szCs w:val="28"/>
        </w:rPr>
        <w:t xml:space="preserve">, lũy kế 5 tháng đầu năm tăng 16,51%. </w:t>
      </w:r>
      <w:r w:rsidR="0059580C" w:rsidRPr="00F15E05">
        <w:rPr>
          <w:rFonts w:ascii="Times New Roman" w:hAnsi="Times New Roman"/>
          <w:spacing w:val="8"/>
          <w:szCs w:val="28"/>
        </w:rPr>
        <w:t xml:space="preserve">Ngành sản xuất ô tô ghi nhận dấu hiệu tăng trưởng chậm lại, chỉ số sản xuất tháng 5/2025 </w:t>
      </w:r>
      <w:r w:rsidR="0059580C" w:rsidRPr="00F15E05">
        <w:rPr>
          <w:rFonts w:ascii="Times New Roman" w:hAnsi="Times New Roman"/>
          <w:spacing w:val="8"/>
          <w:szCs w:val="28"/>
          <w:lang w:val="nl-NL"/>
        </w:rPr>
        <w:t>giảm 3,68% so v</w:t>
      </w:r>
      <w:r w:rsidR="0059580C" w:rsidRPr="00F15E05">
        <w:rPr>
          <w:rFonts w:ascii="Times New Roman" w:hAnsi="Times New Roman" w:cs="Arial"/>
          <w:spacing w:val="8"/>
          <w:szCs w:val="28"/>
          <w:lang w:val="nl-NL"/>
        </w:rPr>
        <w:t>ớ</w:t>
      </w:r>
      <w:r w:rsidR="0059580C" w:rsidRPr="00F15E05">
        <w:rPr>
          <w:rFonts w:ascii="Times New Roman" w:hAnsi="Times New Roman"/>
          <w:spacing w:val="8"/>
          <w:szCs w:val="28"/>
          <w:lang w:val="nl-NL"/>
        </w:rPr>
        <w:t>i th</w:t>
      </w:r>
      <w:r w:rsidR="0059580C" w:rsidRPr="00F15E05">
        <w:rPr>
          <w:rFonts w:ascii="Times New Roman" w:hAnsi="Times New Roman" w:cs=".VnTime"/>
          <w:spacing w:val="8"/>
          <w:szCs w:val="28"/>
          <w:lang w:val="nl-NL"/>
        </w:rPr>
        <w:t>á</w:t>
      </w:r>
      <w:r w:rsidR="0059580C" w:rsidRPr="00F15E05">
        <w:rPr>
          <w:rFonts w:ascii="Times New Roman" w:hAnsi="Times New Roman"/>
          <w:spacing w:val="8"/>
          <w:szCs w:val="28"/>
          <w:lang w:val="nl-NL"/>
        </w:rPr>
        <w:t>ng tr</w:t>
      </w:r>
      <w:r w:rsidR="0059580C" w:rsidRPr="00F15E05">
        <w:rPr>
          <w:rFonts w:ascii="Times New Roman" w:hAnsi="Times New Roman" w:cs="Arial"/>
          <w:spacing w:val="8"/>
          <w:szCs w:val="28"/>
          <w:lang w:val="nl-NL"/>
        </w:rPr>
        <w:t>ướ</w:t>
      </w:r>
      <w:r w:rsidR="0059580C" w:rsidRPr="00F15E05">
        <w:rPr>
          <w:rFonts w:ascii="Times New Roman" w:hAnsi="Times New Roman"/>
          <w:spacing w:val="8"/>
          <w:szCs w:val="28"/>
          <w:lang w:val="nl-NL"/>
        </w:rPr>
        <w:t>c v</w:t>
      </w:r>
      <w:r w:rsidR="0059580C" w:rsidRPr="00F15E05">
        <w:rPr>
          <w:rFonts w:ascii="Times New Roman" w:hAnsi="Times New Roman" w:cs="Arial"/>
          <w:spacing w:val="8"/>
          <w:szCs w:val="28"/>
          <w:lang w:val="nl-NL"/>
        </w:rPr>
        <w:t>à</w:t>
      </w:r>
      <w:r w:rsidR="0059580C" w:rsidRPr="00F15E05">
        <w:rPr>
          <w:rFonts w:ascii="Times New Roman" w:hAnsi="Times New Roman"/>
          <w:spacing w:val="8"/>
          <w:szCs w:val="28"/>
          <w:lang w:val="nl-NL"/>
        </w:rPr>
        <w:t xml:space="preserve"> tăng 0,33% so v</w:t>
      </w:r>
      <w:r w:rsidR="0059580C" w:rsidRPr="00F15E05">
        <w:rPr>
          <w:rFonts w:ascii="Times New Roman" w:hAnsi="Times New Roman" w:cs="Arial"/>
          <w:spacing w:val="8"/>
          <w:szCs w:val="28"/>
          <w:lang w:val="nl-NL"/>
        </w:rPr>
        <w:t>ớ</w:t>
      </w:r>
      <w:r w:rsidR="0059580C" w:rsidRPr="00F15E05">
        <w:rPr>
          <w:rFonts w:ascii="Times New Roman" w:hAnsi="Times New Roman"/>
          <w:spacing w:val="8"/>
          <w:szCs w:val="28"/>
          <w:lang w:val="nl-NL"/>
        </w:rPr>
        <w:t>i c</w:t>
      </w:r>
      <w:r w:rsidR="0059580C" w:rsidRPr="00F15E05">
        <w:rPr>
          <w:rFonts w:ascii="Times New Roman" w:hAnsi="Times New Roman" w:cs=".VnTime"/>
          <w:spacing w:val="8"/>
          <w:szCs w:val="28"/>
          <w:lang w:val="nl-NL"/>
        </w:rPr>
        <w:t>ù</w:t>
      </w:r>
      <w:r w:rsidR="0059580C" w:rsidRPr="00F15E05">
        <w:rPr>
          <w:rFonts w:ascii="Times New Roman" w:hAnsi="Times New Roman"/>
          <w:spacing w:val="8"/>
          <w:szCs w:val="28"/>
          <w:lang w:val="nl-NL"/>
        </w:rPr>
        <w:t>ng k</w:t>
      </w:r>
      <w:r w:rsidR="0059580C" w:rsidRPr="00F15E05">
        <w:rPr>
          <w:rFonts w:ascii="Times New Roman" w:hAnsi="Times New Roman" w:cs="Arial"/>
          <w:spacing w:val="8"/>
          <w:szCs w:val="28"/>
          <w:lang w:val="nl-NL"/>
        </w:rPr>
        <w:t xml:space="preserve">ỳ, </w:t>
      </w:r>
      <w:r w:rsidR="0059580C" w:rsidRPr="00F15E05">
        <w:rPr>
          <w:rFonts w:ascii="Times New Roman" w:hAnsi="Times New Roman"/>
          <w:spacing w:val="8"/>
          <w:szCs w:val="28"/>
        </w:rPr>
        <w:t>lũy kế 5 tháng đầu năm tăng 16,52%. Ngành sản xuất xe máy gặp khó khăn do sức mua yếu và cạnh tranh từ xe điện nên IIP tháng 5/2025 giảm 3,96%</w:t>
      </w:r>
      <w:r w:rsidR="0059580C" w:rsidRPr="00F15E05">
        <w:rPr>
          <w:rFonts w:ascii="Times New Roman" w:hAnsi="Times New Roman"/>
          <w:spacing w:val="8"/>
          <w:szCs w:val="28"/>
          <w:lang w:val="nl-NL"/>
        </w:rPr>
        <w:t xml:space="preserve"> so v</w:t>
      </w:r>
      <w:r w:rsidR="0059580C" w:rsidRPr="00F15E05">
        <w:rPr>
          <w:rFonts w:ascii="Times New Roman" w:hAnsi="Times New Roman" w:cs="Arial"/>
          <w:spacing w:val="8"/>
          <w:szCs w:val="28"/>
          <w:lang w:val="nl-NL"/>
        </w:rPr>
        <w:t>ớ</w:t>
      </w:r>
      <w:r w:rsidR="0059580C" w:rsidRPr="00F15E05">
        <w:rPr>
          <w:rFonts w:ascii="Times New Roman" w:hAnsi="Times New Roman"/>
          <w:spacing w:val="8"/>
          <w:szCs w:val="28"/>
          <w:lang w:val="nl-NL"/>
        </w:rPr>
        <w:t>i c</w:t>
      </w:r>
      <w:r w:rsidR="0059580C" w:rsidRPr="00F15E05">
        <w:rPr>
          <w:rFonts w:ascii="Times New Roman" w:hAnsi="Times New Roman" w:cs=".VnTime"/>
          <w:spacing w:val="8"/>
          <w:szCs w:val="28"/>
          <w:lang w:val="nl-NL"/>
        </w:rPr>
        <w:t>ù</w:t>
      </w:r>
      <w:r w:rsidR="0059580C" w:rsidRPr="00F15E05">
        <w:rPr>
          <w:rFonts w:ascii="Times New Roman" w:hAnsi="Times New Roman"/>
          <w:spacing w:val="8"/>
          <w:szCs w:val="28"/>
          <w:lang w:val="nl-NL"/>
        </w:rPr>
        <w:t>ng k</w:t>
      </w:r>
      <w:r w:rsidR="0059580C" w:rsidRPr="00F15E05">
        <w:rPr>
          <w:rFonts w:ascii="Times New Roman" w:hAnsi="Times New Roman" w:cs="Arial"/>
          <w:spacing w:val="8"/>
          <w:szCs w:val="28"/>
          <w:lang w:val="nl-NL"/>
        </w:rPr>
        <w:t>ỳ</w:t>
      </w:r>
      <w:r w:rsidR="0059580C" w:rsidRPr="00F15E05">
        <w:rPr>
          <w:rFonts w:ascii="Times New Roman" w:hAnsi="Times New Roman"/>
          <w:spacing w:val="8"/>
          <w:szCs w:val="28"/>
        </w:rPr>
        <w:t xml:space="preserve">, lũy kế 5 tháng đầu năm tăng 3,24%. Ngành sản xuất gạch </w:t>
      </w:r>
      <w:r w:rsidR="0059580C" w:rsidRPr="00F15E05">
        <w:rPr>
          <w:rFonts w:ascii="Times New Roman" w:hAnsi="Times New Roman"/>
          <w:spacing w:val="8"/>
          <w:szCs w:val="28"/>
          <w:lang w:val="nl-NL"/>
        </w:rPr>
        <w:t xml:space="preserve">trong tháng </w:t>
      </w:r>
      <w:r w:rsidR="0059580C" w:rsidRPr="00F15E05">
        <w:rPr>
          <w:rFonts w:ascii="Times New Roman" w:hAnsi="Times New Roman" w:hint="eastAsia"/>
          <w:spacing w:val="8"/>
          <w:szCs w:val="28"/>
          <w:lang w:val="nl-NL"/>
        </w:rPr>
        <w:t>đã</w:t>
      </w:r>
      <w:r w:rsidR="0059580C" w:rsidRPr="00F15E05">
        <w:rPr>
          <w:rFonts w:ascii="Times New Roman" w:hAnsi="Times New Roman"/>
          <w:spacing w:val="8"/>
          <w:szCs w:val="28"/>
          <w:lang w:val="nl-NL"/>
        </w:rPr>
        <w:t xml:space="preserve"> có dấu hiệu khởi sắc, IIP</w:t>
      </w:r>
      <w:r w:rsidR="0059580C" w:rsidRPr="00F15E05">
        <w:rPr>
          <w:rFonts w:ascii="Times New Roman" w:hAnsi="Times New Roman"/>
          <w:spacing w:val="8"/>
          <w:szCs w:val="28"/>
        </w:rPr>
        <w:t xml:space="preserve"> tháng 5 </w:t>
      </w:r>
      <w:r w:rsidR="002246D9" w:rsidRPr="00F15E05">
        <w:rPr>
          <w:rFonts w:ascii="Times New Roman" w:hAnsi="Times New Roman"/>
          <w:spacing w:val="8"/>
          <w:szCs w:val="28"/>
          <w:lang w:val="nl-NL"/>
        </w:rPr>
        <w:t>tăng 2,63% so với tháng tr</w:t>
      </w:r>
      <w:r w:rsidR="002246D9" w:rsidRPr="00F15E05">
        <w:rPr>
          <w:rFonts w:ascii="Times New Roman" w:hAnsi="Times New Roman" w:hint="eastAsia"/>
          <w:spacing w:val="8"/>
          <w:szCs w:val="28"/>
          <w:lang w:val="nl-NL"/>
        </w:rPr>
        <w:t>ư</w:t>
      </w:r>
      <w:r w:rsidR="002246D9" w:rsidRPr="00F15E05">
        <w:rPr>
          <w:rFonts w:ascii="Times New Roman" w:hAnsi="Times New Roman"/>
          <w:spacing w:val="8"/>
          <w:szCs w:val="28"/>
          <w:lang w:val="nl-NL"/>
        </w:rPr>
        <w:t>ớc và tăng 5,33% so với cùng kỳ</w:t>
      </w:r>
      <w:r w:rsidR="0059580C" w:rsidRPr="00F15E05">
        <w:rPr>
          <w:rFonts w:ascii="Times New Roman" w:hAnsi="Times New Roman"/>
          <w:spacing w:val="8"/>
          <w:szCs w:val="28"/>
        </w:rPr>
        <w:t>, lũy kế 5 tháng tăng 5,72%. Ngành sản xuất da và các sản phẩm liên quan tăng mạnh nhờ duy trì đơn hàng xuất khẩu và tận dụng hoãn thuế đối ứng, IIP tháng 5/2025</w:t>
      </w:r>
      <w:r w:rsidR="00616E22" w:rsidRPr="00F15E05">
        <w:rPr>
          <w:rFonts w:ascii="Times New Roman" w:hAnsi="Times New Roman"/>
          <w:spacing w:val="8"/>
          <w:szCs w:val="28"/>
        </w:rPr>
        <w:t xml:space="preserve"> </w:t>
      </w:r>
      <w:r w:rsidR="00616E22" w:rsidRPr="00F15E05">
        <w:rPr>
          <w:rFonts w:ascii="Times New Roman" w:hAnsi="Times New Roman"/>
          <w:spacing w:val="8"/>
          <w:szCs w:val="28"/>
          <w:lang w:val="nl-NL"/>
        </w:rPr>
        <w:t>tăng 1,16% so với tháng trước và tăng 16,98% so với cùng kỳ,</w:t>
      </w:r>
      <w:r w:rsidR="0059580C" w:rsidRPr="00F15E05">
        <w:rPr>
          <w:rFonts w:ascii="Times New Roman" w:hAnsi="Times New Roman"/>
          <w:spacing w:val="8"/>
          <w:szCs w:val="28"/>
        </w:rPr>
        <w:t xml:space="preserve"> lũy kế 5 tháng đầu năm tăng 29,23%.</w:t>
      </w:r>
    </w:p>
    <w:p w14:paraId="3F474A65" w14:textId="6D65DA25" w:rsidR="002B3875" w:rsidRPr="00F15E05" w:rsidRDefault="001230BF" w:rsidP="00D125F6">
      <w:pPr>
        <w:spacing w:before="120" w:line="276" w:lineRule="auto"/>
        <w:ind w:firstLine="720"/>
        <w:jc w:val="both"/>
        <w:rPr>
          <w:rFonts w:ascii="Times New Roman" w:hAnsi="Times New Roman"/>
          <w:spacing w:val="8"/>
          <w:szCs w:val="28"/>
        </w:rPr>
      </w:pPr>
      <w:r w:rsidRPr="00F15E05">
        <w:rPr>
          <w:rFonts w:ascii="Times New Roman" w:hAnsi="Times New Roman"/>
          <w:i/>
          <w:iCs/>
          <w:spacing w:val="8"/>
          <w:szCs w:val="28"/>
        </w:rPr>
        <w:t>Sản phẩm sản xuất chủ yếu</w:t>
      </w:r>
      <w:r w:rsidRPr="00F15E05">
        <w:rPr>
          <w:rFonts w:ascii="Times New Roman" w:hAnsi="Times New Roman"/>
          <w:spacing w:val="8"/>
          <w:szCs w:val="28"/>
        </w:rPr>
        <w:t xml:space="preserve">: </w:t>
      </w:r>
      <w:r w:rsidR="002B3875" w:rsidRPr="00F15E05">
        <w:rPr>
          <w:rFonts w:ascii="Times New Roman" w:hAnsi="Times New Roman"/>
          <w:spacing w:val="8"/>
          <w:szCs w:val="28"/>
        </w:rPr>
        <w:t>Tháng 5/2025, ngo</w:t>
      </w:r>
      <w:r w:rsidR="002B3875" w:rsidRPr="00F15E05">
        <w:rPr>
          <w:rFonts w:ascii="Times New Roman" w:hAnsi="Times New Roman" w:cs="Arial"/>
          <w:spacing w:val="8"/>
          <w:szCs w:val="28"/>
        </w:rPr>
        <w:t>à</w:t>
      </w:r>
      <w:r w:rsidR="002B3875" w:rsidRPr="00F15E05">
        <w:rPr>
          <w:rFonts w:ascii="Times New Roman" w:hAnsi="Times New Roman"/>
          <w:spacing w:val="8"/>
          <w:szCs w:val="28"/>
        </w:rPr>
        <w:t>i xe ô tô các loại và xe máy các loại có s</w:t>
      </w:r>
      <w:r w:rsidR="002B3875" w:rsidRPr="00F15E05">
        <w:rPr>
          <w:rFonts w:ascii="Times New Roman" w:hAnsi="Times New Roman" w:cs="Arial"/>
          <w:spacing w:val="8"/>
          <w:szCs w:val="28"/>
        </w:rPr>
        <w:t>ả</w:t>
      </w:r>
      <w:r w:rsidR="002B3875" w:rsidRPr="00F15E05">
        <w:rPr>
          <w:rFonts w:ascii="Times New Roman" w:hAnsi="Times New Roman"/>
          <w:spacing w:val="8"/>
          <w:szCs w:val="28"/>
        </w:rPr>
        <w:t>n l</w:t>
      </w:r>
      <w:r w:rsidR="002B3875" w:rsidRPr="00F15E05">
        <w:rPr>
          <w:rFonts w:ascii="Times New Roman" w:hAnsi="Times New Roman" w:cs="Arial"/>
          <w:spacing w:val="8"/>
          <w:szCs w:val="28"/>
        </w:rPr>
        <w:t>ượ</w:t>
      </w:r>
      <w:r w:rsidR="002B3875" w:rsidRPr="00F15E05">
        <w:rPr>
          <w:rFonts w:ascii="Times New Roman" w:hAnsi="Times New Roman"/>
          <w:spacing w:val="8"/>
          <w:szCs w:val="28"/>
        </w:rPr>
        <w:t>ng giảm so v</w:t>
      </w:r>
      <w:r w:rsidR="002B3875" w:rsidRPr="00F15E05">
        <w:rPr>
          <w:rFonts w:ascii="Times New Roman" w:hAnsi="Times New Roman" w:cs="Arial"/>
          <w:spacing w:val="8"/>
          <w:szCs w:val="28"/>
        </w:rPr>
        <w:t>ớ</w:t>
      </w:r>
      <w:r w:rsidR="002B3875" w:rsidRPr="00F15E05">
        <w:rPr>
          <w:rFonts w:ascii="Times New Roman" w:hAnsi="Times New Roman"/>
          <w:spacing w:val="8"/>
          <w:szCs w:val="28"/>
        </w:rPr>
        <w:t>i c</w:t>
      </w:r>
      <w:r w:rsidR="002B3875" w:rsidRPr="00F15E05">
        <w:rPr>
          <w:rFonts w:ascii="Times New Roman" w:hAnsi="Times New Roman" w:cs=".VnTime"/>
          <w:spacing w:val="8"/>
          <w:szCs w:val="28"/>
        </w:rPr>
        <w:t>ù</w:t>
      </w:r>
      <w:r w:rsidR="002B3875" w:rsidRPr="00F15E05">
        <w:rPr>
          <w:rFonts w:ascii="Times New Roman" w:hAnsi="Times New Roman"/>
          <w:spacing w:val="8"/>
          <w:szCs w:val="28"/>
        </w:rPr>
        <w:t>ng k</w:t>
      </w:r>
      <w:r w:rsidR="002B3875" w:rsidRPr="00F15E05">
        <w:rPr>
          <w:rFonts w:ascii="Times New Roman" w:hAnsi="Times New Roman" w:cs="Arial"/>
          <w:spacing w:val="8"/>
          <w:szCs w:val="28"/>
        </w:rPr>
        <w:t>ỳ</w:t>
      </w:r>
      <w:r w:rsidR="002B3875" w:rsidRPr="00F15E05">
        <w:rPr>
          <w:rFonts w:ascii="Times New Roman" w:hAnsi="Times New Roman"/>
          <w:spacing w:val="8"/>
          <w:szCs w:val="28"/>
        </w:rPr>
        <w:t xml:space="preserve"> n</w:t>
      </w:r>
      <w:r w:rsidR="002B3875" w:rsidRPr="00F15E05">
        <w:rPr>
          <w:rFonts w:ascii="Times New Roman" w:hAnsi="Times New Roman" w:cs="Arial"/>
          <w:spacing w:val="8"/>
          <w:szCs w:val="28"/>
        </w:rPr>
        <w:t>ă</w:t>
      </w:r>
      <w:r w:rsidR="002B3875" w:rsidRPr="00F15E05">
        <w:rPr>
          <w:rFonts w:ascii="Times New Roman" w:hAnsi="Times New Roman"/>
          <w:spacing w:val="8"/>
          <w:szCs w:val="28"/>
        </w:rPr>
        <w:t>m tr</w:t>
      </w:r>
      <w:r w:rsidR="002B3875" w:rsidRPr="00F15E05">
        <w:rPr>
          <w:rFonts w:ascii="Times New Roman" w:hAnsi="Times New Roman" w:cs="Arial"/>
          <w:spacing w:val="8"/>
          <w:szCs w:val="28"/>
        </w:rPr>
        <w:t>ướ</w:t>
      </w:r>
      <w:r w:rsidR="002B3875" w:rsidRPr="00F15E05">
        <w:rPr>
          <w:rFonts w:ascii="Times New Roman" w:hAnsi="Times New Roman"/>
          <w:spacing w:val="8"/>
          <w:szCs w:val="28"/>
        </w:rPr>
        <w:t>c, c</w:t>
      </w:r>
      <w:r w:rsidR="002B3875" w:rsidRPr="00F15E05">
        <w:rPr>
          <w:rFonts w:ascii="Times New Roman" w:hAnsi="Times New Roman" w:cs=".VnTime"/>
          <w:spacing w:val="8"/>
          <w:szCs w:val="28"/>
        </w:rPr>
        <w:t>á</w:t>
      </w:r>
      <w:r w:rsidR="002B3875" w:rsidRPr="00F15E05">
        <w:rPr>
          <w:rFonts w:ascii="Times New Roman" w:hAnsi="Times New Roman"/>
          <w:spacing w:val="8"/>
          <w:szCs w:val="28"/>
        </w:rPr>
        <w:t>c s</w:t>
      </w:r>
      <w:r w:rsidR="002B3875" w:rsidRPr="00F15E05">
        <w:rPr>
          <w:rFonts w:ascii="Times New Roman" w:hAnsi="Times New Roman" w:cs="Arial"/>
          <w:spacing w:val="8"/>
          <w:szCs w:val="28"/>
        </w:rPr>
        <w:t>ả</w:t>
      </w:r>
      <w:r w:rsidR="002B3875" w:rsidRPr="00F15E05">
        <w:rPr>
          <w:rFonts w:ascii="Times New Roman" w:hAnsi="Times New Roman"/>
          <w:spacing w:val="8"/>
          <w:szCs w:val="28"/>
        </w:rPr>
        <w:t>n ph</w:t>
      </w:r>
      <w:r w:rsidR="002B3875" w:rsidRPr="00F15E05">
        <w:rPr>
          <w:rFonts w:ascii="Times New Roman" w:hAnsi="Times New Roman" w:cs="Arial"/>
          <w:spacing w:val="8"/>
          <w:szCs w:val="28"/>
        </w:rPr>
        <w:t>ẩ</w:t>
      </w:r>
      <w:r w:rsidR="002B3875" w:rsidRPr="00F15E05">
        <w:rPr>
          <w:rFonts w:ascii="Times New Roman" w:hAnsi="Times New Roman"/>
          <w:spacing w:val="8"/>
          <w:szCs w:val="28"/>
        </w:rPr>
        <w:t>m ch</w:t>
      </w:r>
      <w:r w:rsidR="002B3875" w:rsidRPr="00F15E05">
        <w:rPr>
          <w:rFonts w:ascii="Times New Roman" w:hAnsi="Times New Roman" w:cs="Arial"/>
          <w:spacing w:val="8"/>
          <w:szCs w:val="28"/>
        </w:rPr>
        <w:t>ủ</w:t>
      </w:r>
      <w:r w:rsidR="002B3875" w:rsidRPr="00F15E05">
        <w:rPr>
          <w:rFonts w:ascii="Times New Roman" w:hAnsi="Times New Roman"/>
          <w:spacing w:val="8"/>
          <w:szCs w:val="28"/>
        </w:rPr>
        <w:t xml:space="preserve"> y</w:t>
      </w:r>
      <w:r w:rsidR="002B3875" w:rsidRPr="00F15E05">
        <w:rPr>
          <w:rFonts w:ascii="Times New Roman" w:hAnsi="Times New Roman" w:cs="Arial"/>
          <w:spacing w:val="8"/>
          <w:szCs w:val="28"/>
        </w:rPr>
        <w:t>ế</w:t>
      </w:r>
      <w:r w:rsidR="002B3875" w:rsidRPr="00F15E05">
        <w:rPr>
          <w:rFonts w:ascii="Times New Roman" w:hAnsi="Times New Roman"/>
          <w:spacing w:val="8"/>
          <w:szCs w:val="28"/>
        </w:rPr>
        <w:t>u c</w:t>
      </w:r>
      <w:r w:rsidR="002B3875" w:rsidRPr="00F15E05">
        <w:rPr>
          <w:rFonts w:ascii="Times New Roman" w:hAnsi="Times New Roman" w:cs=".VnTime"/>
          <w:spacing w:val="8"/>
          <w:szCs w:val="28"/>
        </w:rPr>
        <w:t>ò</w:t>
      </w:r>
      <w:r w:rsidR="002B3875" w:rsidRPr="00F15E05">
        <w:rPr>
          <w:rFonts w:ascii="Times New Roman" w:hAnsi="Times New Roman"/>
          <w:spacing w:val="8"/>
          <w:szCs w:val="28"/>
        </w:rPr>
        <w:t>n l</w:t>
      </w:r>
      <w:r w:rsidR="002B3875" w:rsidRPr="00F15E05">
        <w:rPr>
          <w:rFonts w:ascii="Times New Roman" w:hAnsi="Times New Roman" w:cs="Arial"/>
          <w:spacing w:val="8"/>
          <w:szCs w:val="28"/>
        </w:rPr>
        <w:t>ạ</w:t>
      </w:r>
      <w:r w:rsidR="002B3875" w:rsidRPr="00F15E05">
        <w:rPr>
          <w:rFonts w:ascii="Times New Roman" w:hAnsi="Times New Roman"/>
          <w:spacing w:val="8"/>
          <w:szCs w:val="28"/>
        </w:rPr>
        <w:t xml:space="preserve">i </w:t>
      </w:r>
      <w:r w:rsidR="002B3875" w:rsidRPr="00F15E05">
        <w:rPr>
          <w:rFonts w:ascii="Times New Roman" w:hAnsi="Times New Roman" w:cs="Arial"/>
          <w:spacing w:val="8"/>
          <w:szCs w:val="28"/>
        </w:rPr>
        <w:t>đề</w:t>
      </w:r>
      <w:r w:rsidR="002B3875" w:rsidRPr="00F15E05">
        <w:rPr>
          <w:rFonts w:ascii="Times New Roman" w:hAnsi="Times New Roman"/>
          <w:spacing w:val="8"/>
          <w:szCs w:val="28"/>
        </w:rPr>
        <w:t>u c</w:t>
      </w:r>
      <w:r w:rsidR="002B3875" w:rsidRPr="00F15E05">
        <w:rPr>
          <w:rFonts w:ascii="Times New Roman" w:hAnsi="Times New Roman" w:cs=".VnTime"/>
          <w:spacing w:val="8"/>
          <w:szCs w:val="28"/>
        </w:rPr>
        <w:t>ó</w:t>
      </w:r>
      <w:r w:rsidR="002B3875" w:rsidRPr="00F15E05">
        <w:rPr>
          <w:rFonts w:ascii="Times New Roman" w:hAnsi="Times New Roman"/>
          <w:spacing w:val="8"/>
          <w:szCs w:val="28"/>
        </w:rPr>
        <w:t xml:space="preserve"> s</w:t>
      </w:r>
      <w:r w:rsidR="002B3875" w:rsidRPr="00F15E05">
        <w:rPr>
          <w:rFonts w:ascii="Times New Roman" w:hAnsi="Times New Roman" w:cs="Arial"/>
          <w:spacing w:val="8"/>
          <w:szCs w:val="28"/>
        </w:rPr>
        <w:t>ả</w:t>
      </w:r>
      <w:r w:rsidR="002B3875" w:rsidRPr="00F15E05">
        <w:rPr>
          <w:rFonts w:ascii="Times New Roman" w:hAnsi="Times New Roman"/>
          <w:spacing w:val="8"/>
          <w:szCs w:val="28"/>
        </w:rPr>
        <w:t>n l</w:t>
      </w:r>
      <w:r w:rsidR="002B3875" w:rsidRPr="00F15E05">
        <w:rPr>
          <w:rFonts w:ascii="Times New Roman" w:hAnsi="Times New Roman" w:cs="Arial"/>
          <w:spacing w:val="8"/>
          <w:szCs w:val="28"/>
        </w:rPr>
        <w:t>ượ</w:t>
      </w:r>
      <w:r w:rsidR="002B3875" w:rsidRPr="00F15E05">
        <w:rPr>
          <w:rFonts w:ascii="Times New Roman" w:hAnsi="Times New Roman"/>
          <w:spacing w:val="8"/>
          <w:szCs w:val="28"/>
        </w:rPr>
        <w:t>ng tăng</w:t>
      </w:r>
      <w:r w:rsidR="00D125F6" w:rsidRPr="00F15E05">
        <w:rPr>
          <w:rFonts w:ascii="Times New Roman" w:hAnsi="Times New Roman"/>
          <w:spacing w:val="8"/>
          <w:szCs w:val="28"/>
        </w:rPr>
        <w:t xml:space="preserve">. </w:t>
      </w:r>
      <w:r w:rsidR="002B3875" w:rsidRPr="00F15E05">
        <w:rPr>
          <w:rFonts w:ascii="Times New Roman" w:hAnsi="Times New Roman"/>
          <w:spacing w:val="8"/>
          <w:szCs w:val="28"/>
        </w:rPr>
        <w:t xml:space="preserve">Tính chung 5 tháng đầu năm, </w:t>
      </w:r>
      <w:r w:rsidR="002B3875" w:rsidRPr="00F15E05">
        <w:rPr>
          <w:rFonts w:ascii="Times New Roman" w:hAnsi="Times New Roman" w:cs="Arial"/>
          <w:spacing w:val="8"/>
          <w:szCs w:val="28"/>
        </w:rPr>
        <w:t>ướ</w:t>
      </w:r>
      <w:r w:rsidR="002B3875" w:rsidRPr="00F15E05">
        <w:rPr>
          <w:rFonts w:ascii="Times New Roman" w:hAnsi="Times New Roman"/>
          <w:spacing w:val="8"/>
          <w:szCs w:val="28"/>
        </w:rPr>
        <w:t>c t</w:t>
      </w:r>
      <w:r w:rsidR="002B3875" w:rsidRPr="00F15E05">
        <w:rPr>
          <w:rFonts w:ascii="Times New Roman" w:hAnsi="Times New Roman" w:cs=".VnTime"/>
          <w:spacing w:val="8"/>
          <w:szCs w:val="28"/>
        </w:rPr>
        <w:t>í</w:t>
      </w:r>
      <w:r w:rsidR="002B3875" w:rsidRPr="00F15E05">
        <w:rPr>
          <w:rFonts w:ascii="Times New Roman" w:hAnsi="Times New Roman"/>
          <w:spacing w:val="8"/>
          <w:szCs w:val="28"/>
        </w:rPr>
        <w:t>nh s</w:t>
      </w:r>
      <w:r w:rsidR="002B3875" w:rsidRPr="00F15E05">
        <w:rPr>
          <w:rFonts w:ascii="Times New Roman" w:hAnsi="Times New Roman" w:cs="Arial"/>
          <w:spacing w:val="8"/>
          <w:szCs w:val="28"/>
        </w:rPr>
        <w:t>ả</w:t>
      </w:r>
      <w:r w:rsidR="002B3875" w:rsidRPr="00F15E05">
        <w:rPr>
          <w:rFonts w:ascii="Times New Roman" w:hAnsi="Times New Roman"/>
          <w:spacing w:val="8"/>
          <w:szCs w:val="28"/>
        </w:rPr>
        <w:t>n l</w:t>
      </w:r>
      <w:r w:rsidR="002B3875" w:rsidRPr="00F15E05">
        <w:rPr>
          <w:rFonts w:ascii="Times New Roman" w:hAnsi="Times New Roman" w:cs="Arial"/>
          <w:spacing w:val="8"/>
          <w:szCs w:val="28"/>
        </w:rPr>
        <w:t>ượ</w:t>
      </w:r>
      <w:r w:rsidR="002B3875" w:rsidRPr="00F15E05">
        <w:rPr>
          <w:rFonts w:ascii="Times New Roman" w:hAnsi="Times New Roman"/>
          <w:spacing w:val="8"/>
          <w:szCs w:val="28"/>
        </w:rPr>
        <w:t>ng s</w:t>
      </w:r>
      <w:r w:rsidR="002B3875" w:rsidRPr="00F15E05">
        <w:rPr>
          <w:rFonts w:ascii="Times New Roman" w:hAnsi="Times New Roman" w:cs="Arial"/>
          <w:spacing w:val="8"/>
          <w:szCs w:val="28"/>
        </w:rPr>
        <w:t>ả</w:t>
      </w:r>
      <w:r w:rsidR="002B3875" w:rsidRPr="00F15E05">
        <w:rPr>
          <w:rFonts w:ascii="Times New Roman" w:hAnsi="Times New Roman"/>
          <w:spacing w:val="8"/>
          <w:szCs w:val="28"/>
        </w:rPr>
        <w:t>n xu</w:t>
      </w:r>
      <w:r w:rsidR="002B3875" w:rsidRPr="00F15E05">
        <w:rPr>
          <w:rFonts w:ascii="Times New Roman" w:hAnsi="Times New Roman" w:cs="Arial"/>
          <w:spacing w:val="8"/>
          <w:szCs w:val="28"/>
        </w:rPr>
        <w:t>ấ</w:t>
      </w:r>
      <w:r w:rsidR="002B3875" w:rsidRPr="00F15E05">
        <w:rPr>
          <w:rFonts w:ascii="Times New Roman" w:hAnsi="Times New Roman"/>
          <w:spacing w:val="8"/>
          <w:szCs w:val="28"/>
        </w:rPr>
        <w:t>t các s</w:t>
      </w:r>
      <w:r w:rsidR="002B3875" w:rsidRPr="00F15E05">
        <w:rPr>
          <w:rFonts w:ascii="Times New Roman" w:hAnsi="Times New Roman" w:cs="Arial"/>
          <w:spacing w:val="8"/>
          <w:szCs w:val="28"/>
        </w:rPr>
        <w:t>ả</w:t>
      </w:r>
      <w:r w:rsidR="002B3875" w:rsidRPr="00F15E05">
        <w:rPr>
          <w:rFonts w:ascii="Times New Roman" w:hAnsi="Times New Roman"/>
          <w:spacing w:val="8"/>
          <w:szCs w:val="28"/>
        </w:rPr>
        <w:t>n ph</w:t>
      </w:r>
      <w:r w:rsidR="002B3875" w:rsidRPr="00F15E05">
        <w:rPr>
          <w:rFonts w:ascii="Times New Roman" w:hAnsi="Times New Roman" w:cs="Arial"/>
          <w:spacing w:val="8"/>
          <w:szCs w:val="28"/>
        </w:rPr>
        <w:t>ẩ</w:t>
      </w:r>
      <w:r w:rsidR="002B3875" w:rsidRPr="00F15E05">
        <w:rPr>
          <w:rFonts w:ascii="Times New Roman" w:hAnsi="Times New Roman"/>
          <w:spacing w:val="8"/>
          <w:szCs w:val="28"/>
        </w:rPr>
        <w:t>m c</w:t>
      </w:r>
      <w:r w:rsidR="002B3875" w:rsidRPr="00F15E05">
        <w:rPr>
          <w:rFonts w:ascii="Times New Roman" w:hAnsi="Times New Roman" w:cs=".VnTime"/>
          <w:spacing w:val="8"/>
          <w:szCs w:val="28"/>
        </w:rPr>
        <w:t>ô</w:t>
      </w:r>
      <w:r w:rsidR="002B3875" w:rsidRPr="00F15E05">
        <w:rPr>
          <w:rFonts w:ascii="Times New Roman" w:hAnsi="Times New Roman"/>
          <w:spacing w:val="8"/>
          <w:szCs w:val="28"/>
        </w:rPr>
        <w:t>ng nghi</w:t>
      </w:r>
      <w:r w:rsidR="002B3875" w:rsidRPr="00F15E05">
        <w:rPr>
          <w:rFonts w:ascii="Times New Roman" w:hAnsi="Times New Roman" w:cs="Arial"/>
          <w:spacing w:val="8"/>
          <w:szCs w:val="28"/>
        </w:rPr>
        <w:t>ệ</w:t>
      </w:r>
      <w:r w:rsidR="002B3875" w:rsidRPr="00F15E05">
        <w:rPr>
          <w:rFonts w:ascii="Times New Roman" w:hAnsi="Times New Roman"/>
          <w:spacing w:val="8"/>
          <w:szCs w:val="28"/>
        </w:rPr>
        <w:t>p ch</w:t>
      </w:r>
      <w:r w:rsidR="002B3875" w:rsidRPr="00F15E05">
        <w:rPr>
          <w:rFonts w:ascii="Times New Roman" w:hAnsi="Times New Roman" w:cs="Arial"/>
          <w:spacing w:val="8"/>
          <w:szCs w:val="28"/>
        </w:rPr>
        <w:t>ủ</w:t>
      </w:r>
      <w:r w:rsidR="002B3875" w:rsidRPr="00F15E05">
        <w:rPr>
          <w:rFonts w:ascii="Times New Roman" w:hAnsi="Times New Roman"/>
          <w:spacing w:val="8"/>
          <w:szCs w:val="28"/>
        </w:rPr>
        <w:t xml:space="preserve"> y</w:t>
      </w:r>
      <w:r w:rsidR="002B3875" w:rsidRPr="00F15E05">
        <w:rPr>
          <w:rFonts w:ascii="Times New Roman" w:hAnsi="Times New Roman" w:cs="Arial"/>
          <w:spacing w:val="8"/>
          <w:szCs w:val="28"/>
        </w:rPr>
        <w:t>ế</w:t>
      </w:r>
      <w:r w:rsidR="002B3875" w:rsidRPr="00F15E05">
        <w:rPr>
          <w:rFonts w:ascii="Times New Roman" w:hAnsi="Times New Roman"/>
          <w:spacing w:val="8"/>
          <w:szCs w:val="28"/>
        </w:rPr>
        <w:t>u c</w:t>
      </w:r>
      <w:r w:rsidR="002B3875" w:rsidRPr="00F15E05">
        <w:rPr>
          <w:rFonts w:ascii="Times New Roman" w:hAnsi="Times New Roman" w:cs="Arial"/>
          <w:spacing w:val="8"/>
          <w:szCs w:val="28"/>
        </w:rPr>
        <w:t>ủ</w:t>
      </w:r>
      <w:r w:rsidR="002B3875" w:rsidRPr="00F15E05">
        <w:rPr>
          <w:rFonts w:ascii="Times New Roman" w:hAnsi="Times New Roman"/>
          <w:spacing w:val="8"/>
          <w:szCs w:val="28"/>
        </w:rPr>
        <w:t>a t</w:t>
      </w:r>
      <w:r w:rsidR="002B3875" w:rsidRPr="00F15E05">
        <w:rPr>
          <w:rFonts w:ascii="Times New Roman" w:hAnsi="Times New Roman" w:cs="Arial"/>
          <w:spacing w:val="8"/>
          <w:szCs w:val="28"/>
        </w:rPr>
        <w:t>ỉ</w:t>
      </w:r>
      <w:r w:rsidR="002B3875" w:rsidRPr="00F15E05">
        <w:rPr>
          <w:rFonts w:ascii="Times New Roman" w:hAnsi="Times New Roman"/>
          <w:spacing w:val="8"/>
          <w:szCs w:val="28"/>
        </w:rPr>
        <w:t>nh đều ghi nhận mức tăng so với cùng kỳ năm trước, trong đó, sản lượng một số sản phẩm như thức ăn chăn nuôi, giày thể thao, xe ô tô các loại, doanh thu dịch vụ sản xuất linh kiện điện tử ghi nhận mức tăng trưởng cao 2 con số.</w:t>
      </w:r>
    </w:p>
    <w:p w14:paraId="387B4FA8" w14:textId="1F2B6F73" w:rsidR="00EC02FA" w:rsidRDefault="00EC02FA" w:rsidP="002B3875">
      <w:pPr>
        <w:spacing w:before="120" w:line="252" w:lineRule="auto"/>
        <w:ind w:firstLine="720"/>
        <w:jc w:val="center"/>
        <w:rPr>
          <w:rFonts w:ascii="Times New Roman" w:hAnsi="Times New Roman"/>
          <w:b/>
          <w:sz w:val="26"/>
          <w:szCs w:val="26"/>
          <w:lang w:val="nl-NL"/>
        </w:rPr>
      </w:pPr>
    </w:p>
    <w:p w14:paraId="605F57FB" w14:textId="44BF23C8" w:rsidR="00D06504" w:rsidRDefault="00D06504" w:rsidP="002B3875">
      <w:pPr>
        <w:spacing w:before="120" w:line="252" w:lineRule="auto"/>
        <w:ind w:firstLine="720"/>
        <w:jc w:val="center"/>
        <w:rPr>
          <w:rFonts w:ascii="Times New Roman" w:hAnsi="Times New Roman"/>
          <w:b/>
          <w:sz w:val="26"/>
          <w:szCs w:val="26"/>
          <w:lang w:val="nl-NL"/>
        </w:rPr>
      </w:pPr>
    </w:p>
    <w:p w14:paraId="73CC8333" w14:textId="77777777" w:rsidR="00D06504" w:rsidRDefault="00D06504" w:rsidP="002B3875">
      <w:pPr>
        <w:spacing w:before="120" w:line="252" w:lineRule="auto"/>
        <w:ind w:firstLine="720"/>
        <w:jc w:val="center"/>
        <w:rPr>
          <w:rFonts w:ascii="Times New Roman" w:hAnsi="Times New Roman"/>
          <w:b/>
          <w:sz w:val="26"/>
          <w:szCs w:val="26"/>
          <w:lang w:val="nl-NL"/>
        </w:rPr>
      </w:pPr>
    </w:p>
    <w:p w14:paraId="6650AC58" w14:textId="4DE3D550" w:rsidR="002B3875" w:rsidRPr="005B78F5" w:rsidRDefault="002B3875" w:rsidP="002B3875">
      <w:pPr>
        <w:spacing w:before="120" w:line="252" w:lineRule="auto"/>
        <w:ind w:firstLine="720"/>
        <w:jc w:val="center"/>
        <w:rPr>
          <w:rFonts w:ascii="Times New Roman" w:hAnsi="Times New Roman"/>
          <w:b/>
          <w:sz w:val="26"/>
          <w:szCs w:val="26"/>
          <w:lang w:val="nl-NL"/>
        </w:rPr>
      </w:pPr>
      <w:r w:rsidRPr="005B78F5">
        <w:rPr>
          <w:rFonts w:ascii="Times New Roman" w:hAnsi="Times New Roman"/>
          <w:b/>
          <w:sz w:val="26"/>
          <w:szCs w:val="26"/>
          <w:lang w:val="nl-NL"/>
        </w:rPr>
        <w:lastRenderedPageBreak/>
        <w:t xml:space="preserve">Sản lượng một số sản phẩm công nghiệp chủ yếu </w:t>
      </w:r>
    </w:p>
    <w:p w14:paraId="3FF0A487" w14:textId="77777777" w:rsidR="002B3875" w:rsidRPr="005B78F5" w:rsidRDefault="002B3875" w:rsidP="002B3875">
      <w:pPr>
        <w:spacing w:after="240" w:line="252" w:lineRule="auto"/>
        <w:ind w:firstLine="720"/>
        <w:jc w:val="center"/>
        <w:rPr>
          <w:rFonts w:ascii="Times New Roman" w:hAnsi="Times New Roman"/>
          <w:b/>
          <w:sz w:val="26"/>
          <w:szCs w:val="26"/>
          <w:lang w:val="nl-NL"/>
        </w:rPr>
      </w:pPr>
      <w:r w:rsidRPr="005B78F5">
        <w:rPr>
          <w:rFonts w:ascii="Times New Roman" w:hAnsi="Times New Roman"/>
          <w:b/>
          <w:sz w:val="26"/>
          <w:szCs w:val="26"/>
          <w:lang w:val="nl-NL"/>
        </w:rPr>
        <w:t>tháng Năm và 5 tháng đầu năm 2025 trên địa bàn</w:t>
      </w:r>
    </w:p>
    <w:tbl>
      <w:tblPr>
        <w:tblW w:w="9815" w:type="dxa"/>
        <w:tblInd w:w="-176" w:type="dxa"/>
        <w:tblLayout w:type="fixed"/>
        <w:tblLook w:val="04A0" w:firstRow="1" w:lastRow="0" w:firstColumn="1" w:lastColumn="0" w:noHBand="0" w:noVBand="1"/>
      </w:tblPr>
      <w:tblGrid>
        <w:gridCol w:w="3011"/>
        <w:gridCol w:w="1384"/>
        <w:gridCol w:w="1276"/>
        <w:gridCol w:w="1276"/>
        <w:gridCol w:w="175"/>
        <w:gridCol w:w="1242"/>
        <w:gridCol w:w="175"/>
        <w:gridCol w:w="1135"/>
        <w:gridCol w:w="141"/>
      </w:tblGrid>
      <w:tr w:rsidR="002B3875" w:rsidRPr="005B78F5" w14:paraId="6ECF08C9" w14:textId="77777777" w:rsidTr="003A477F">
        <w:trPr>
          <w:gridAfter w:val="1"/>
          <w:wAfter w:w="141" w:type="dxa"/>
        </w:trPr>
        <w:tc>
          <w:tcPr>
            <w:tcW w:w="3011" w:type="dxa"/>
            <w:vMerge w:val="restart"/>
            <w:tcBorders>
              <w:top w:val="single" w:sz="4" w:space="0" w:color="auto"/>
              <w:bottom w:val="single" w:sz="4" w:space="0" w:color="auto"/>
            </w:tcBorders>
            <w:shd w:val="clear" w:color="auto" w:fill="auto"/>
            <w:vAlign w:val="center"/>
          </w:tcPr>
          <w:p w14:paraId="0DE4B2DA" w14:textId="77777777" w:rsidR="002B3875" w:rsidRPr="005B78F5" w:rsidRDefault="002B3875" w:rsidP="002B6E1B">
            <w:pPr>
              <w:spacing w:before="80" w:after="80" w:line="281" w:lineRule="auto"/>
              <w:jc w:val="center"/>
              <w:rPr>
                <w:rFonts w:ascii="Times New Roman" w:hAnsi="Times New Roman"/>
                <w:b/>
                <w:sz w:val="24"/>
                <w:lang w:val="nl-NL"/>
              </w:rPr>
            </w:pPr>
            <w:r w:rsidRPr="005B78F5">
              <w:rPr>
                <w:rFonts w:ascii="Times New Roman" w:hAnsi="Times New Roman"/>
                <w:b/>
                <w:sz w:val="24"/>
                <w:lang w:val="nl-NL"/>
              </w:rPr>
              <w:t>Sản phẩm</w:t>
            </w:r>
          </w:p>
        </w:tc>
        <w:tc>
          <w:tcPr>
            <w:tcW w:w="1384" w:type="dxa"/>
            <w:vMerge w:val="restart"/>
            <w:tcBorders>
              <w:top w:val="single" w:sz="4" w:space="0" w:color="auto"/>
            </w:tcBorders>
            <w:shd w:val="clear" w:color="auto" w:fill="auto"/>
            <w:vAlign w:val="center"/>
          </w:tcPr>
          <w:p w14:paraId="19AE0693" w14:textId="77777777" w:rsidR="002B3875" w:rsidRPr="005B78F5" w:rsidRDefault="002B3875" w:rsidP="002B6E1B">
            <w:pPr>
              <w:spacing w:before="80" w:after="80"/>
              <w:jc w:val="center"/>
              <w:rPr>
                <w:rFonts w:ascii="Times New Roman" w:hAnsi="Times New Roman"/>
                <w:b/>
                <w:sz w:val="24"/>
                <w:lang w:val="nl-NL"/>
              </w:rPr>
            </w:pPr>
            <w:r w:rsidRPr="005B78F5">
              <w:rPr>
                <w:rFonts w:ascii="Times New Roman" w:hAnsi="Times New Roman"/>
                <w:b/>
                <w:sz w:val="24"/>
                <w:lang w:val="nl-NL"/>
              </w:rPr>
              <w:t>Đơn vị</w:t>
            </w:r>
          </w:p>
          <w:p w14:paraId="443F03C7" w14:textId="77777777" w:rsidR="002B3875" w:rsidRPr="005B78F5" w:rsidRDefault="002B3875" w:rsidP="002B6E1B">
            <w:pPr>
              <w:spacing w:before="80" w:after="80"/>
              <w:jc w:val="center"/>
              <w:rPr>
                <w:rFonts w:ascii="Times New Roman" w:hAnsi="Times New Roman"/>
                <w:b/>
                <w:sz w:val="24"/>
                <w:lang w:val="nl-NL"/>
              </w:rPr>
            </w:pPr>
            <w:r w:rsidRPr="005B78F5">
              <w:rPr>
                <w:rFonts w:ascii="Times New Roman" w:hAnsi="Times New Roman"/>
                <w:b/>
                <w:sz w:val="24"/>
                <w:lang w:val="nl-NL"/>
              </w:rPr>
              <w:t>tính</w:t>
            </w:r>
          </w:p>
        </w:tc>
        <w:tc>
          <w:tcPr>
            <w:tcW w:w="2552" w:type="dxa"/>
            <w:gridSpan w:val="2"/>
            <w:tcBorders>
              <w:top w:val="single" w:sz="4" w:space="0" w:color="auto"/>
              <w:bottom w:val="single" w:sz="4" w:space="0" w:color="auto"/>
            </w:tcBorders>
            <w:shd w:val="clear" w:color="auto" w:fill="auto"/>
            <w:vAlign w:val="center"/>
          </w:tcPr>
          <w:p w14:paraId="4080C2FC" w14:textId="77777777" w:rsidR="002B3875" w:rsidRPr="005B78F5" w:rsidRDefault="002B3875" w:rsidP="002B6E1B">
            <w:pPr>
              <w:spacing w:before="80" w:after="80"/>
              <w:jc w:val="center"/>
              <w:rPr>
                <w:rFonts w:ascii="Times New Roman" w:hAnsi="Times New Roman"/>
                <w:b/>
                <w:sz w:val="24"/>
                <w:lang w:val="nl-NL"/>
              </w:rPr>
            </w:pPr>
            <w:r w:rsidRPr="005B78F5">
              <w:rPr>
                <w:rFonts w:ascii="Times New Roman" w:hAnsi="Times New Roman"/>
                <w:b/>
                <w:sz w:val="24"/>
                <w:lang w:val="nl-NL"/>
              </w:rPr>
              <w:t>Sản lượng</w:t>
            </w:r>
          </w:p>
        </w:tc>
        <w:tc>
          <w:tcPr>
            <w:tcW w:w="2727" w:type="dxa"/>
            <w:gridSpan w:val="4"/>
            <w:tcBorders>
              <w:top w:val="single" w:sz="4" w:space="0" w:color="auto"/>
              <w:bottom w:val="single" w:sz="4" w:space="0" w:color="auto"/>
            </w:tcBorders>
            <w:shd w:val="clear" w:color="auto" w:fill="auto"/>
            <w:vAlign w:val="center"/>
          </w:tcPr>
          <w:p w14:paraId="26C50149" w14:textId="77777777" w:rsidR="002B3875" w:rsidRPr="005B78F5" w:rsidRDefault="002B3875" w:rsidP="002B6E1B">
            <w:pPr>
              <w:spacing w:before="60" w:line="252" w:lineRule="auto"/>
              <w:jc w:val="center"/>
              <w:rPr>
                <w:rFonts w:ascii="Times New Roman" w:hAnsi="Times New Roman"/>
                <w:b/>
                <w:sz w:val="24"/>
                <w:lang w:val="nl-NL"/>
              </w:rPr>
            </w:pPr>
            <w:r w:rsidRPr="005B78F5">
              <w:rPr>
                <w:rFonts w:ascii="Times New Roman" w:hAnsi="Times New Roman"/>
                <w:b/>
                <w:sz w:val="24"/>
                <w:lang w:val="nl-NL"/>
              </w:rPr>
              <w:t>Tốc độ tăng (+)/giảm (-) so với cùng kỳ (%)</w:t>
            </w:r>
          </w:p>
        </w:tc>
      </w:tr>
      <w:tr w:rsidR="002B3875" w:rsidRPr="005B78F5" w14:paraId="440A378F" w14:textId="77777777" w:rsidTr="003A477F">
        <w:trPr>
          <w:gridAfter w:val="1"/>
          <w:wAfter w:w="141" w:type="dxa"/>
        </w:trPr>
        <w:tc>
          <w:tcPr>
            <w:tcW w:w="3011" w:type="dxa"/>
            <w:vMerge/>
            <w:tcBorders>
              <w:bottom w:val="single" w:sz="4" w:space="0" w:color="auto"/>
            </w:tcBorders>
            <w:shd w:val="clear" w:color="auto" w:fill="auto"/>
            <w:vAlign w:val="center"/>
          </w:tcPr>
          <w:p w14:paraId="1790FADD" w14:textId="77777777" w:rsidR="002B3875" w:rsidRPr="005B78F5" w:rsidRDefault="002B3875" w:rsidP="002B6E1B">
            <w:pPr>
              <w:spacing w:before="80" w:after="80" w:line="281" w:lineRule="auto"/>
              <w:jc w:val="center"/>
              <w:rPr>
                <w:rFonts w:ascii="Times New Roman" w:hAnsi="Times New Roman"/>
                <w:b/>
                <w:sz w:val="24"/>
                <w:lang w:val="nl-NL"/>
              </w:rPr>
            </w:pPr>
          </w:p>
        </w:tc>
        <w:tc>
          <w:tcPr>
            <w:tcW w:w="1384" w:type="dxa"/>
            <w:vMerge/>
            <w:tcBorders>
              <w:bottom w:val="single" w:sz="4" w:space="0" w:color="auto"/>
            </w:tcBorders>
            <w:shd w:val="clear" w:color="auto" w:fill="auto"/>
            <w:vAlign w:val="center"/>
          </w:tcPr>
          <w:p w14:paraId="2FF49CDE" w14:textId="77777777" w:rsidR="002B3875" w:rsidRPr="005B78F5" w:rsidRDefault="002B3875" w:rsidP="002B6E1B">
            <w:pPr>
              <w:spacing w:before="80" w:after="80" w:line="281" w:lineRule="auto"/>
              <w:jc w:val="center"/>
              <w:rPr>
                <w:rFonts w:ascii="Times New Roman" w:hAnsi="Times New Roman"/>
                <w:b/>
                <w:sz w:val="24"/>
                <w:lang w:val="nl-NL"/>
              </w:rPr>
            </w:pPr>
          </w:p>
        </w:tc>
        <w:tc>
          <w:tcPr>
            <w:tcW w:w="1276" w:type="dxa"/>
            <w:tcBorders>
              <w:top w:val="single" w:sz="4" w:space="0" w:color="auto"/>
              <w:bottom w:val="single" w:sz="4" w:space="0" w:color="auto"/>
            </w:tcBorders>
            <w:shd w:val="clear" w:color="auto" w:fill="auto"/>
            <w:vAlign w:val="center"/>
          </w:tcPr>
          <w:p w14:paraId="5632CD69" w14:textId="77777777" w:rsidR="002B3875" w:rsidRPr="005B78F5" w:rsidRDefault="002B3875" w:rsidP="002B6E1B">
            <w:pPr>
              <w:spacing w:before="60" w:line="252" w:lineRule="auto"/>
              <w:jc w:val="center"/>
              <w:rPr>
                <w:rFonts w:ascii="Times New Roman" w:hAnsi="Times New Roman"/>
                <w:b/>
                <w:sz w:val="24"/>
                <w:lang w:val="nl-NL"/>
              </w:rPr>
            </w:pPr>
            <w:r w:rsidRPr="005B78F5">
              <w:rPr>
                <w:rFonts w:ascii="Times New Roman" w:hAnsi="Times New Roman"/>
                <w:b/>
                <w:sz w:val="24"/>
                <w:lang w:val="nl-NL"/>
              </w:rPr>
              <w:t>Tháng 5</w:t>
            </w:r>
          </w:p>
          <w:p w14:paraId="75FF0A09" w14:textId="77777777" w:rsidR="002B3875" w:rsidRPr="005B78F5" w:rsidRDefault="002B3875" w:rsidP="002B6E1B">
            <w:pPr>
              <w:spacing w:after="60" w:line="252" w:lineRule="auto"/>
              <w:jc w:val="center"/>
              <w:rPr>
                <w:rFonts w:ascii="Times New Roman" w:hAnsi="Times New Roman"/>
                <w:b/>
                <w:sz w:val="24"/>
                <w:lang w:val="nl-NL"/>
              </w:rPr>
            </w:pPr>
            <w:r w:rsidRPr="005B78F5">
              <w:rPr>
                <w:rFonts w:ascii="Times New Roman" w:hAnsi="Times New Roman"/>
                <w:b/>
                <w:sz w:val="24"/>
                <w:lang w:val="nl-NL"/>
              </w:rPr>
              <w:t>năm 2025</w:t>
            </w:r>
          </w:p>
        </w:tc>
        <w:tc>
          <w:tcPr>
            <w:tcW w:w="1276" w:type="dxa"/>
            <w:tcBorders>
              <w:top w:val="single" w:sz="4" w:space="0" w:color="auto"/>
              <w:bottom w:val="single" w:sz="4" w:space="0" w:color="auto"/>
            </w:tcBorders>
            <w:shd w:val="clear" w:color="auto" w:fill="auto"/>
            <w:vAlign w:val="center"/>
          </w:tcPr>
          <w:p w14:paraId="5430F3C1" w14:textId="25B54B49" w:rsidR="002B3875" w:rsidRPr="005B78F5" w:rsidRDefault="00D64BC6" w:rsidP="002B6E1B">
            <w:pPr>
              <w:spacing w:before="60" w:line="252" w:lineRule="auto"/>
              <w:jc w:val="center"/>
              <w:rPr>
                <w:rFonts w:ascii="Times New Roman" w:hAnsi="Times New Roman"/>
                <w:b/>
                <w:sz w:val="24"/>
                <w:lang w:val="nl-NL"/>
              </w:rPr>
            </w:pPr>
            <w:r>
              <w:rPr>
                <w:rFonts w:ascii="Times New Roman" w:hAnsi="Times New Roman"/>
                <w:b/>
                <w:sz w:val="24"/>
                <w:lang w:val="nl-NL"/>
              </w:rPr>
              <w:t xml:space="preserve">Lũy kế </w:t>
            </w:r>
            <w:r w:rsidR="002B3875" w:rsidRPr="005B78F5">
              <w:rPr>
                <w:rFonts w:ascii="Times New Roman" w:hAnsi="Times New Roman"/>
                <w:b/>
                <w:sz w:val="24"/>
                <w:lang w:val="nl-NL"/>
              </w:rPr>
              <w:t>5 tháng</w:t>
            </w:r>
          </w:p>
          <w:p w14:paraId="75040FF2" w14:textId="77777777" w:rsidR="002B3875" w:rsidRPr="005B78F5" w:rsidRDefault="002B3875" w:rsidP="002B6E1B">
            <w:pPr>
              <w:spacing w:after="60" w:line="252" w:lineRule="auto"/>
              <w:jc w:val="center"/>
              <w:rPr>
                <w:rFonts w:ascii="Times New Roman" w:hAnsi="Times New Roman"/>
                <w:b/>
                <w:sz w:val="24"/>
                <w:lang w:val="nl-NL"/>
              </w:rPr>
            </w:pPr>
            <w:r w:rsidRPr="005B78F5">
              <w:rPr>
                <w:rFonts w:ascii="Times New Roman" w:hAnsi="Times New Roman"/>
                <w:b/>
                <w:sz w:val="24"/>
                <w:lang w:val="nl-NL"/>
              </w:rPr>
              <w:t>năm 2025</w:t>
            </w:r>
          </w:p>
        </w:tc>
        <w:tc>
          <w:tcPr>
            <w:tcW w:w="1417" w:type="dxa"/>
            <w:gridSpan w:val="2"/>
            <w:tcBorders>
              <w:top w:val="single" w:sz="4" w:space="0" w:color="auto"/>
              <w:bottom w:val="single" w:sz="4" w:space="0" w:color="auto"/>
            </w:tcBorders>
            <w:shd w:val="clear" w:color="auto" w:fill="auto"/>
            <w:vAlign w:val="center"/>
          </w:tcPr>
          <w:p w14:paraId="37E4B924" w14:textId="77777777" w:rsidR="002B3875" w:rsidRPr="005B78F5" w:rsidRDefault="002B3875" w:rsidP="002B6E1B">
            <w:pPr>
              <w:spacing w:before="60" w:line="252" w:lineRule="auto"/>
              <w:jc w:val="center"/>
              <w:rPr>
                <w:rFonts w:ascii="Times New Roman" w:hAnsi="Times New Roman"/>
                <w:b/>
                <w:sz w:val="24"/>
                <w:lang w:val="nl-NL"/>
              </w:rPr>
            </w:pPr>
            <w:r w:rsidRPr="005B78F5">
              <w:rPr>
                <w:rFonts w:ascii="Times New Roman" w:hAnsi="Times New Roman"/>
                <w:b/>
                <w:sz w:val="24"/>
                <w:lang w:val="nl-NL"/>
              </w:rPr>
              <w:t>Tháng 5</w:t>
            </w:r>
          </w:p>
          <w:p w14:paraId="5C9F683A" w14:textId="77777777" w:rsidR="002B3875" w:rsidRPr="005B78F5" w:rsidRDefault="002B3875" w:rsidP="002B6E1B">
            <w:pPr>
              <w:spacing w:after="60" w:line="252" w:lineRule="auto"/>
              <w:jc w:val="center"/>
              <w:rPr>
                <w:rFonts w:ascii="Times New Roman" w:hAnsi="Times New Roman"/>
                <w:b/>
                <w:sz w:val="24"/>
                <w:lang w:val="nl-NL"/>
              </w:rPr>
            </w:pPr>
            <w:r w:rsidRPr="005B78F5">
              <w:rPr>
                <w:rFonts w:ascii="Times New Roman" w:hAnsi="Times New Roman"/>
                <w:b/>
                <w:sz w:val="24"/>
                <w:lang w:val="nl-NL"/>
              </w:rPr>
              <w:t>năm 2025</w:t>
            </w:r>
          </w:p>
        </w:tc>
        <w:tc>
          <w:tcPr>
            <w:tcW w:w="1310" w:type="dxa"/>
            <w:gridSpan w:val="2"/>
            <w:tcBorders>
              <w:top w:val="single" w:sz="4" w:space="0" w:color="auto"/>
              <w:bottom w:val="single" w:sz="4" w:space="0" w:color="auto"/>
            </w:tcBorders>
            <w:shd w:val="clear" w:color="auto" w:fill="auto"/>
            <w:vAlign w:val="center"/>
          </w:tcPr>
          <w:p w14:paraId="6A6E6437" w14:textId="0C750839" w:rsidR="002B3875" w:rsidRPr="005B78F5" w:rsidRDefault="00D64BC6" w:rsidP="002B6E1B">
            <w:pPr>
              <w:spacing w:before="60" w:line="252" w:lineRule="auto"/>
              <w:jc w:val="center"/>
              <w:rPr>
                <w:rFonts w:ascii="Times New Roman" w:hAnsi="Times New Roman"/>
                <w:b/>
                <w:sz w:val="24"/>
                <w:lang w:val="nl-NL"/>
              </w:rPr>
            </w:pPr>
            <w:r>
              <w:rPr>
                <w:rFonts w:ascii="Times New Roman" w:hAnsi="Times New Roman"/>
                <w:b/>
                <w:sz w:val="24"/>
                <w:lang w:val="nl-NL"/>
              </w:rPr>
              <w:t xml:space="preserve">Lũy kế </w:t>
            </w:r>
            <w:r w:rsidR="002B3875" w:rsidRPr="005B78F5">
              <w:rPr>
                <w:rFonts w:ascii="Times New Roman" w:hAnsi="Times New Roman"/>
                <w:b/>
                <w:sz w:val="24"/>
                <w:lang w:val="nl-NL"/>
              </w:rPr>
              <w:t>5 tháng</w:t>
            </w:r>
          </w:p>
          <w:p w14:paraId="28078872" w14:textId="77777777" w:rsidR="002B3875" w:rsidRPr="005B78F5" w:rsidRDefault="002B3875" w:rsidP="002B6E1B">
            <w:pPr>
              <w:spacing w:after="60" w:line="252" w:lineRule="auto"/>
              <w:jc w:val="center"/>
              <w:rPr>
                <w:rFonts w:ascii="Times New Roman" w:hAnsi="Times New Roman"/>
                <w:b/>
                <w:sz w:val="24"/>
                <w:lang w:val="nl-NL"/>
              </w:rPr>
            </w:pPr>
            <w:r w:rsidRPr="005B78F5">
              <w:rPr>
                <w:rFonts w:ascii="Times New Roman" w:hAnsi="Times New Roman"/>
                <w:b/>
                <w:sz w:val="24"/>
                <w:lang w:val="nl-NL"/>
              </w:rPr>
              <w:t>năm 2025</w:t>
            </w:r>
          </w:p>
        </w:tc>
      </w:tr>
      <w:tr w:rsidR="002B3875" w:rsidRPr="005B78F5" w14:paraId="224FC145" w14:textId="77777777" w:rsidTr="00F15E05">
        <w:trPr>
          <w:gridAfter w:val="1"/>
          <w:wAfter w:w="141" w:type="dxa"/>
        </w:trPr>
        <w:tc>
          <w:tcPr>
            <w:tcW w:w="3011" w:type="dxa"/>
            <w:shd w:val="clear" w:color="auto" w:fill="auto"/>
            <w:vAlign w:val="bottom"/>
          </w:tcPr>
          <w:p w14:paraId="570240FD" w14:textId="77777777" w:rsidR="002B3875" w:rsidRPr="005B78F5" w:rsidRDefault="002B3875" w:rsidP="002B6E1B">
            <w:pPr>
              <w:spacing w:before="120" w:after="120"/>
              <w:rPr>
                <w:rFonts w:ascii="Times New Roman" w:hAnsi="Times New Roman"/>
                <w:sz w:val="26"/>
                <w:szCs w:val="26"/>
                <w:lang w:val="nl-NL"/>
              </w:rPr>
            </w:pPr>
            <w:r w:rsidRPr="005B78F5">
              <w:rPr>
                <w:rFonts w:ascii="Times New Roman" w:hAnsi="Times New Roman"/>
                <w:sz w:val="26"/>
                <w:szCs w:val="26"/>
                <w:lang w:val="nl-NL"/>
              </w:rPr>
              <w:t>1. Thức ăn chăn nuôi</w:t>
            </w:r>
          </w:p>
        </w:tc>
        <w:tc>
          <w:tcPr>
            <w:tcW w:w="1384" w:type="dxa"/>
            <w:shd w:val="clear" w:color="auto" w:fill="auto"/>
            <w:vAlign w:val="bottom"/>
          </w:tcPr>
          <w:p w14:paraId="0C841429" w14:textId="77777777" w:rsidR="002B3875" w:rsidRPr="005B78F5" w:rsidRDefault="002B3875" w:rsidP="002B6E1B">
            <w:pPr>
              <w:spacing w:before="120" w:after="120"/>
              <w:jc w:val="center"/>
              <w:rPr>
                <w:rFonts w:ascii="Times New Roman" w:hAnsi="Times New Roman"/>
                <w:sz w:val="24"/>
                <w:lang w:val="nl-NL"/>
              </w:rPr>
            </w:pPr>
            <w:r w:rsidRPr="005B78F5">
              <w:rPr>
                <w:rFonts w:ascii="Times New Roman" w:hAnsi="Times New Roman"/>
                <w:sz w:val="24"/>
                <w:lang w:val="nl-NL"/>
              </w:rPr>
              <w:t>Tấn</w:t>
            </w:r>
          </w:p>
        </w:tc>
        <w:tc>
          <w:tcPr>
            <w:tcW w:w="1276" w:type="dxa"/>
            <w:shd w:val="clear" w:color="auto" w:fill="auto"/>
            <w:vAlign w:val="bottom"/>
          </w:tcPr>
          <w:p w14:paraId="4206321A"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52.018</w:t>
            </w:r>
          </w:p>
        </w:tc>
        <w:tc>
          <w:tcPr>
            <w:tcW w:w="1276" w:type="dxa"/>
            <w:shd w:val="clear" w:color="auto" w:fill="auto"/>
            <w:vAlign w:val="center"/>
          </w:tcPr>
          <w:p w14:paraId="02BCD4AF" w14:textId="77777777" w:rsidR="002B3875" w:rsidRPr="005B78F5" w:rsidRDefault="002B3875" w:rsidP="00F15E05">
            <w:pPr>
              <w:spacing w:before="120" w:after="120"/>
              <w:jc w:val="right"/>
              <w:rPr>
                <w:rFonts w:ascii="Times New Roman" w:hAnsi="Times New Roman"/>
                <w:sz w:val="26"/>
                <w:szCs w:val="26"/>
                <w:lang w:val="nl-NL"/>
              </w:rPr>
            </w:pPr>
            <w:r w:rsidRPr="005B78F5">
              <w:rPr>
                <w:rFonts w:ascii="Times New Roman" w:hAnsi="Times New Roman"/>
                <w:sz w:val="26"/>
                <w:szCs w:val="26"/>
                <w:lang w:val="nl-NL"/>
              </w:rPr>
              <w:t>273.471</w:t>
            </w:r>
          </w:p>
        </w:tc>
        <w:tc>
          <w:tcPr>
            <w:tcW w:w="1417" w:type="dxa"/>
            <w:gridSpan w:val="2"/>
            <w:shd w:val="clear" w:color="auto" w:fill="auto"/>
            <w:vAlign w:val="center"/>
          </w:tcPr>
          <w:p w14:paraId="2137EAC2"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+25,81</w:t>
            </w:r>
          </w:p>
        </w:tc>
        <w:tc>
          <w:tcPr>
            <w:tcW w:w="1310" w:type="dxa"/>
            <w:gridSpan w:val="2"/>
            <w:shd w:val="clear" w:color="auto" w:fill="auto"/>
            <w:vAlign w:val="center"/>
          </w:tcPr>
          <w:p w14:paraId="7935DC42"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+29,09</w:t>
            </w:r>
          </w:p>
        </w:tc>
      </w:tr>
      <w:tr w:rsidR="002B3875" w:rsidRPr="005B78F5" w14:paraId="678B077B" w14:textId="77777777" w:rsidTr="00F15E05">
        <w:trPr>
          <w:gridAfter w:val="1"/>
          <w:wAfter w:w="141" w:type="dxa"/>
        </w:trPr>
        <w:tc>
          <w:tcPr>
            <w:tcW w:w="3011" w:type="dxa"/>
            <w:shd w:val="clear" w:color="auto" w:fill="auto"/>
            <w:vAlign w:val="bottom"/>
          </w:tcPr>
          <w:p w14:paraId="68B6401E" w14:textId="77777777" w:rsidR="002B3875" w:rsidRPr="005B78F5" w:rsidRDefault="002B3875" w:rsidP="002B6E1B">
            <w:pPr>
              <w:spacing w:before="120" w:after="120"/>
              <w:rPr>
                <w:rFonts w:ascii="Times New Roman" w:hAnsi="Times New Roman"/>
                <w:sz w:val="26"/>
                <w:szCs w:val="26"/>
                <w:lang w:val="nl-NL"/>
              </w:rPr>
            </w:pPr>
            <w:r w:rsidRPr="005B78F5">
              <w:rPr>
                <w:rFonts w:ascii="Times New Roman" w:hAnsi="Times New Roman"/>
                <w:sz w:val="26"/>
                <w:szCs w:val="26"/>
                <w:lang w:val="nl-NL"/>
              </w:rPr>
              <w:t>2. Giày thể thao</w:t>
            </w:r>
          </w:p>
        </w:tc>
        <w:tc>
          <w:tcPr>
            <w:tcW w:w="1384" w:type="dxa"/>
            <w:shd w:val="clear" w:color="auto" w:fill="auto"/>
            <w:vAlign w:val="bottom"/>
          </w:tcPr>
          <w:p w14:paraId="32C6A6C0" w14:textId="77777777" w:rsidR="002B3875" w:rsidRPr="005B78F5" w:rsidRDefault="002B3875" w:rsidP="002B6E1B">
            <w:pPr>
              <w:spacing w:before="120" w:after="120"/>
              <w:jc w:val="center"/>
              <w:rPr>
                <w:rFonts w:ascii="Times New Roman" w:hAnsi="Times New Roman"/>
                <w:sz w:val="24"/>
                <w:lang w:val="nl-NL"/>
              </w:rPr>
            </w:pPr>
            <w:r w:rsidRPr="005B78F5">
              <w:rPr>
                <w:rFonts w:ascii="Times New Roman" w:hAnsi="Times New Roman"/>
                <w:sz w:val="24"/>
                <w:lang w:val="nl-NL"/>
              </w:rPr>
              <w:t>Nghìn đôi</w:t>
            </w:r>
          </w:p>
        </w:tc>
        <w:tc>
          <w:tcPr>
            <w:tcW w:w="1276" w:type="dxa"/>
            <w:shd w:val="clear" w:color="auto" w:fill="auto"/>
            <w:vAlign w:val="bottom"/>
          </w:tcPr>
          <w:p w14:paraId="09F7E427"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968,9</w:t>
            </w:r>
          </w:p>
        </w:tc>
        <w:tc>
          <w:tcPr>
            <w:tcW w:w="1276" w:type="dxa"/>
            <w:shd w:val="clear" w:color="auto" w:fill="auto"/>
            <w:vAlign w:val="center"/>
          </w:tcPr>
          <w:p w14:paraId="05F85BD4" w14:textId="77777777" w:rsidR="002B3875" w:rsidRPr="005B78F5" w:rsidRDefault="002B3875" w:rsidP="00F15E05">
            <w:pPr>
              <w:spacing w:before="120" w:after="120"/>
              <w:jc w:val="right"/>
              <w:rPr>
                <w:rFonts w:ascii="Times New Roman" w:hAnsi="Times New Roman"/>
                <w:sz w:val="26"/>
                <w:szCs w:val="26"/>
                <w:lang w:val="nl-NL"/>
              </w:rPr>
            </w:pPr>
            <w:r w:rsidRPr="005B78F5">
              <w:rPr>
                <w:rFonts w:ascii="Times New Roman" w:hAnsi="Times New Roman"/>
                <w:sz w:val="26"/>
                <w:szCs w:val="26"/>
                <w:lang w:val="nl-NL"/>
              </w:rPr>
              <w:t>4.688,8</w:t>
            </w:r>
          </w:p>
        </w:tc>
        <w:tc>
          <w:tcPr>
            <w:tcW w:w="1417" w:type="dxa"/>
            <w:gridSpan w:val="2"/>
            <w:shd w:val="clear" w:color="auto" w:fill="auto"/>
            <w:vAlign w:val="center"/>
          </w:tcPr>
          <w:p w14:paraId="23E77536"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+10,93</w:t>
            </w:r>
          </w:p>
        </w:tc>
        <w:tc>
          <w:tcPr>
            <w:tcW w:w="1310" w:type="dxa"/>
            <w:gridSpan w:val="2"/>
            <w:shd w:val="clear" w:color="auto" w:fill="auto"/>
            <w:vAlign w:val="center"/>
          </w:tcPr>
          <w:p w14:paraId="01885E01"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+26,51</w:t>
            </w:r>
          </w:p>
        </w:tc>
      </w:tr>
      <w:tr w:rsidR="002B3875" w:rsidRPr="005B78F5" w14:paraId="452765E2" w14:textId="77777777" w:rsidTr="00F15E05">
        <w:trPr>
          <w:gridAfter w:val="1"/>
          <w:wAfter w:w="141" w:type="dxa"/>
        </w:trPr>
        <w:tc>
          <w:tcPr>
            <w:tcW w:w="3011" w:type="dxa"/>
            <w:shd w:val="clear" w:color="auto" w:fill="auto"/>
            <w:vAlign w:val="bottom"/>
          </w:tcPr>
          <w:p w14:paraId="5BAADF96" w14:textId="77777777" w:rsidR="002B3875" w:rsidRPr="005B78F5" w:rsidRDefault="002B3875" w:rsidP="002B6E1B">
            <w:pPr>
              <w:spacing w:before="120" w:after="120"/>
              <w:rPr>
                <w:rFonts w:ascii="Times New Roman" w:hAnsi="Times New Roman"/>
                <w:sz w:val="26"/>
                <w:szCs w:val="26"/>
                <w:lang w:val="nl-NL"/>
              </w:rPr>
            </w:pPr>
            <w:r w:rsidRPr="005B78F5">
              <w:rPr>
                <w:rFonts w:ascii="Times New Roman" w:hAnsi="Times New Roman"/>
                <w:sz w:val="26"/>
                <w:szCs w:val="26"/>
                <w:lang w:val="nl-NL"/>
              </w:rPr>
              <w:t>3. Gạch ốp lát</w:t>
            </w:r>
          </w:p>
        </w:tc>
        <w:tc>
          <w:tcPr>
            <w:tcW w:w="1384" w:type="dxa"/>
            <w:shd w:val="clear" w:color="auto" w:fill="auto"/>
            <w:vAlign w:val="bottom"/>
          </w:tcPr>
          <w:p w14:paraId="455063FE" w14:textId="77777777" w:rsidR="002B3875" w:rsidRPr="005B78F5" w:rsidRDefault="002B3875" w:rsidP="002B6E1B">
            <w:pPr>
              <w:spacing w:before="120" w:after="120"/>
              <w:jc w:val="center"/>
              <w:rPr>
                <w:rFonts w:ascii="Times New Roman" w:hAnsi="Times New Roman"/>
                <w:sz w:val="24"/>
                <w:lang w:val="nl-NL"/>
              </w:rPr>
            </w:pPr>
            <w:r w:rsidRPr="005B78F5">
              <w:rPr>
                <w:rFonts w:ascii="Times New Roman" w:hAnsi="Times New Roman"/>
                <w:sz w:val="24"/>
                <w:lang w:val="nl-NL"/>
              </w:rPr>
              <w:t>Nghìn m</w:t>
            </w:r>
            <w:r w:rsidRPr="005B78F5">
              <w:rPr>
                <w:rFonts w:ascii="Times New Roman" w:hAnsi="Times New Roman"/>
                <w:sz w:val="24"/>
                <w:vertAlign w:val="superscript"/>
                <w:lang w:val="nl-NL"/>
              </w:rPr>
              <w:t>2</w:t>
            </w:r>
          </w:p>
        </w:tc>
        <w:tc>
          <w:tcPr>
            <w:tcW w:w="1276" w:type="dxa"/>
            <w:shd w:val="clear" w:color="auto" w:fill="auto"/>
            <w:vAlign w:val="bottom"/>
          </w:tcPr>
          <w:p w14:paraId="3818F3B2"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10.030,1</w:t>
            </w:r>
          </w:p>
        </w:tc>
        <w:tc>
          <w:tcPr>
            <w:tcW w:w="1276" w:type="dxa"/>
            <w:shd w:val="clear" w:color="auto" w:fill="auto"/>
            <w:vAlign w:val="center"/>
          </w:tcPr>
          <w:p w14:paraId="3049C723" w14:textId="77777777" w:rsidR="002B3875" w:rsidRPr="005B78F5" w:rsidRDefault="002B3875" w:rsidP="00F15E05">
            <w:pPr>
              <w:spacing w:before="120" w:after="120"/>
              <w:jc w:val="right"/>
              <w:rPr>
                <w:rFonts w:ascii="Times New Roman" w:hAnsi="Times New Roman"/>
                <w:sz w:val="26"/>
                <w:szCs w:val="26"/>
                <w:lang w:val="nl-NL"/>
              </w:rPr>
            </w:pPr>
            <w:r w:rsidRPr="005B78F5">
              <w:rPr>
                <w:rFonts w:ascii="Times New Roman" w:hAnsi="Times New Roman"/>
                <w:sz w:val="26"/>
                <w:szCs w:val="26"/>
                <w:lang w:val="nl-NL"/>
              </w:rPr>
              <w:t>40.022,6</w:t>
            </w:r>
          </w:p>
        </w:tc>
        <w:tc>
          <w:tcPr>
            <w:tcW w:w="1417" w:type="dxa"/>
            <w:gridSpan w:val="2"/>
            <w:shd w:val="clear" w:color="auto" w:fill="auto"/>
            <w:vAlign w:val="center"/>
          </w:tcPr>
          <w:p w14:paraId="19694A88"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+3,31</w:t>
            </w:r>
          </w:p>
        </w:tc>
        <w:tc>
          <w:tcPr>
            <w:tcW w:w="1310" w:type="dxa"/>
            <w:gridSpan w:val="2"/>
            <w:shd w:val="clear" w:color="auto" w:fill="auto"/>
            <w:vAlign w:val="center"/>
          </w:tcPr>
          <w:p w14:paraId="775CFB73"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+4,99</w:t>
            </w:r>
          </w:p>
        </w:tc>
      </w:tr>
      <w:tr w:rsidR="002B3875" w:rsidRPr="005B78F5" w14:paraId="6B9A3A60" w14:textId="77777777" w:rsidTr="00F15E05">
        <w:trPr>
          <w:gridAfter w:val="1"/>
          <w:wAfter w:w="141" w:type="dxa"/>
        </w:trPr>
        <w:tc>
          <w:tcPr>
            <w:tcW w:w="3011" w:type="dxa"/>
            <w:shd w:val="clear" w:color="auto" w:fill="auto"/>
            <w:vAlign w:val="bottom"/>
          </w:tcPr>
          <w:p w14:paraId="137C79BA" w14:textId="77777777" w:rsidR="002B3875" w:rsidRPr="005B78F5" w:rsidRDefault="002B3875" w:rsidP="002B6E1B">
            <w:pPr>
              <w:spacing w:before="120" w:after="120"/>
              <w:rPr>
                <w:rFonts w:ascii="Times New Roman" w:hAnsi="Times New Roman"/>
                <w:sz w:val="26"/>
                <w:szCs w:val="26"/>
                <w:lang w:val="nl-NL"/>
              </w:rPr>
            </w:pPr>
            <w:r w:rsidRPr="005B78F5">
              <w:rPr>
                <w:rFonts w:ascii="Times New Roman" w:hAnsi="Times New Roman"/>
                <w:sz w:val="26"/>
                <w:szCs w:val="26"/>
                <w:lang w:val="nl-NL"/>
              </w:rPr>
              <w:t>4. Xe ô tô các loại</w:t>
            </w:r>
          </w:p>
        </w:tc>
        <w:tc>
          <w:tcPr>
            <w:tcW w:w="1384" w:type="dxa"/>
            <w:shd w:val="clear" w:color="auto" w:fill="auto"/>
            <w:vAlign w:val="bottom"/>
          </w:tcPr>
          <w:p w14:paraId="29569A41" w14:textId="77777777" w:rsidR="002B3875" w:rsidRPr="005B78F5" w:rsidRDefault="002B3875" w:rsidP="002B6E1B">
            <w:pPr>
              <w:spacing w:before="120" w:after="120"/>
              <w:jc w:val="center"/>
              <w:rPr>
                <w:rFonts w:ascii="Times New Roman" w:hAnsi="Times New Roman"/>
                <w:sz w:val="24"/>
                <w:lang w:val="nl-NL"/>
              </w:rPr>
            </w:pPr>
            <w:r w:rsidRPr="005B78F5">
              <w:rPr>
                <w:rFonts w:ascii="Times New Roman" w:hAnsi="Times New Roman"/>
                <w:sz w:val="24"/>
                <w:lang w:val="nl-NL"/>
              </w:rPr>
              <w:t>Chiếc</w:t>
            </w:r>
          </w:p>
        </w:tc>
        <w:tc>
          <w:tcPr>
            <w:tcW w:w="1276" w:type="dxa"/>
            <w:shd w:val="clear" w:color="auto" w:fill="auto"/>
            <w:vAlign w:val="bottom"/>
          </w:tcPr>
          <w:p w14:paraId="7A68869A"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3.447</w:t>
            </w:r>
          </w:p>
        </w:tc>
        <w:tc>
          <w:tcPr>
            <w:tcW w:w="1276" w:type="dxa"/>
            <w:shd w:val="clear" w:color="auto" w:fill="auto"/>
            <w:vAlign w:val="center"/>
          </w:tcPr>
          <w:p w14:paraId="1700BDBB" w14:textId="77777777" w:rsidR="002B3875" w:rsidRPr="005B78F5" w:rsidRDefault="002B3875" w:rsidP="00F15E05">
            <w:pPr>
              <w:spacing w:before="120" w:after="120"/>
              <w:jc w:val="right"/>
              <w:rPr>
                <w:rFonts w:ascii="Times New Roman" w:hAnsi="Times New Roman"/>
                <w:sz w:val="26"/>
                <w:szCs w:val="26"/>
                <w:lang w:val="nl-NL"/>
              </w:rPr>
            </w:pPr>
            <w:r w:rsidRPr="005B78F5">
              <w:rPr>
                <w:rFonts w:ascii="Times New Roman" w:hAnsi="Times New Roman"/>
                <w:sz w:val="26"/>
                <w:szCs w:val="26"/>
                <w:lang w:val="nl-NL"/>
              </w:rPr>
              <w:t>16.487</w:t>
            </w:r>
          </w:p>
        </w:tc>
        <w:tc>
          <w:tcPr>
            <w:tcW w:w="1417" w:type="dxa"/>
            <w:gridSpan w:val="2"/>
            <w:shd w:val="clear" w:color="auto" w:fill="auto"/>
            <w:vAlign w:val="center"/>
          </w:tcPr>
          <w:p w14:paraId="127B651C"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-2,96</w:t>
            </w:r>
          </w:p>
        </w:tc>
        <w:tc>
          <w:tcPr>
            <w:tcW w:w="1310" w:type="dxa"/>
            <w:gridSpan w:val="2"/>
            <w:shd w:val="clear" w:color="auto" w:fill="auto"/>
            <w:vAlign w:val="center"/>
          </w:tcPr>
          <w:p w14:paraId="22E2A32A"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+18,28</w:t>
            </w:r>
          </w:p>
        </w:tc>
      </w:tr>
      <w:tr w:rsidR="002B3875" w:rsidRPr="005B78F5" w14:paraId="6BF77B0F" w14:textId="77777777" w:rsidTr="00F15E05">
        <w:trPr>
          <w:gridAfter w:val="1"/>
          <w:wAfter w:w="141" w:type="dxa"/>
        </w:trPr>
        <w:tc>
          <w:tcPr>
            <w:tcW w:w="3011" w:type="dxa"/>
            <w:shd w:val="clear" w:color="auto" w:fill="auto"/>
            <w:vAlign w:val="bottom"/>
          </w:tcPr>
          <w:p w14:paraId="16BE76F4" w14:textId="77777777" w:rsidR="002B3875" w:rsidRPr="005B78F5" w:rsidRDefault="002B3875" w:rsidP="002B6E1B">
            <w:pPr>
              <w:spacing w:before="120" w:after="120"/>
              <w:rPr>
                <w:rFonts w:ascii="Times New Roman" w:hAnsi="Times New Roman"/>
                <w:sz w:val="26"/>
                <w:szCs w:val="26"/>
                <w:lang w:val="nl-NL"/>
              </w:rPr>
            </w:pPr>
            <w:r w:rsidRPr="005B78F5">
              <w:rPr>
                <w:rFonts w:ascii="Times New Roman" w:hAnsi="Times New Roman"/>
                <w:sz w:val="26"/>
                <w:szCs w:val="26"/>
                <w:lang w:val="nl-NL"/>
              </w:rPr>
              <w:t>5. Xe máy các loại</w:t>
            </w:r>
          </w:p>
        </w:tc>
        <w:tc>
          <w:tcPr>
            <w:tcW w:w="1384" w:type="dxa"/>
            <w:shd w:val="clear" w:color="auto" w:fill="auto"/>
            <w:vAlign w:val="bottom"/>
          </w:tcPr>
          <w:p w14:paraId="23E62EB5" w14:textId="77777777" w:rsidR="002B3875" w:rsidRPr="005B78F5" w:rsidRDefault="002B3875" w:rsidP="002B6E1B">
            <w:pPr>
              <w:spacing w:before="120" w:after="120"/>
              <w:jc w:val="center"/>
              <w:rPr>
                <w:rFonts w:ascii="Times New Roman" w:hAnsi="Times New Roman"/>
                <w:sz w:val="24"/>
                <w:lang w:val="nl-NL"/>
              </w:rPr>
            </w:pPr>
            <w:r w:rsidRPr="005B78F5">
              <w:rPr>
                <w:rFonts w:ascii="Times New Roman" w:hAnsi="Times New Roman"/>
                <w:sz w:val="24"/>
                <w:lang w:val="nl-NL"/>
              </w:rPr>
              <w:t>Chiếc</w:t>
            </w:r>
          </w:p>
        </w:tc>
        <w:tc>
          <w:tcPr>
            <w:tcW w:w="1276" w:type="dxa"/>
            <w:shd w:val="clear" w:color="auto" w:fill="auto"/>
            <w:vAlign w:val="bottom"/>
          </w:tcPr>
          <w:p w14:paraId="509A94D8"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135.287</w:t>
            </w:r>
          </w:p>
        </w:tc>
        <w:tc>
          <w:tcPr>
            <w:tcW w:w="1276" w:type="dxa"/>
            <w:shd w:val="clear" w:color="auto" w:fill="auto"/>
            <w:vAlign w:val="center"/>
          </w:tcPr>
          <w:p w14:paraId="554CFA0F" w14:textId="77777777" w:rsidR="002B3875" w:rsidRPr="005B78F5" w:rsidRDefault="002B3875" w:rsidP="00F15E05">
            <w:pPr>
              <w:spacing w:before="120" w:after="120"/>
              <w:jc w:val="right"/>
              <w:rPr>
                <w:rFonts w:ascii="Times New Roman" w:hAnsi="Times New Roman"/>
                <w:sz w:val="26"/>
                <w:szCs w:val="26"/>
                <w:lang w:val="nl-NL"/>
              </w:rPr>
            </w:pPr>
            <w:r w:rsidRPr="005B78F5">
              <w:rPr>
                <w:rFonts w:ascii="Times New Roman" w:hAnsi="Times New Roman"/>
                <w:sz w:val="26"/>
                <w:szCs w:val="26"/>
                <w:lang w:val="nl-NL"/>
              </w:rPr>
              <w:t>671.827</w:t>
            </w:r>
          </w:p>
        </w:tc>
        <w:tc>
          <w:tcPr>
            <w:tcW w:w="1417" w:type="dxa"/>
            <w:gridSpan w:val="2"/>
            <w:shd w:val="clear" w:color="auto" w:fill="auto"/>
            <w:vAlign w:val="center"/>
          </w:tcPr>
          <w:p w14:paraId="0521F841"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-3,32</w:t>
            </w:r>
          </w:p>
        </w:tc>
        <w:tc>
          <w:tcPr>
            <w:tcW w:w="1310" w:type="dxa"/>
            <w:gridSpan w:val="2"/>
            <w:shd w:val="clear" w:color="auto" w:fill="auto"/>
            <w:vAlign w:val="center"/>
          </w:tcPr>
          <w:p w14:paraId="033D912F" w14:textId="77777777" w:rsidR="002B3875" w:rsidRPr="005B78F5" w:rsidRDefault="002B3875" w:rsidP="00D64BC6">
            <w:pPr>
              <w:spacing w:before="120" w:after="120"/>
              <w:jc w:val="right"/>
              <w:rPr>
                <w:rFonts w:ascii="Times New Roman" w:hAnsi="Times New Roman"/>
                <w:sz w:val="26"/>
                <w:szCs w:val="26"/>
                <w:lang w:val="nl-NL"/>
              </w:rPr>
            </w:pPr>
            <w:r w:rsidRPr="005B78F5">
              <w:rPr>
                <w:rFonts w:ascii="Times New Roman" w:hAnsi="Times New Roman"/>
                <w:sz w:val="26"/>
                <w:szCs w:val="26"/>
                <w:lang w:val="nl-NL"/>
              </w:rPr>
              <w:t>+2,61</w:t>
            </w:r>
          </w:p>
        </w:tc>
      </w:tr>
      <w:tr w:rsidR="009E042F" w:rsidRPr="005B78F5" w14:paraId="6751DA24" w14:textId="77777777" w:rsidTr="00F15E05">
        <w:tc>
          <w:tcPr>
            <w:tcW w:w="3011" w:type="dxa"/>
            <w:shd w:val="clear" w:color="auto" w:fill="auto"/>
            <w:vAlign w:val="bottom"/>
          </w:tcPr>
          <w:p w14:paraId="0F4F9883" w14:textId="2D74E1DA" w:rsidR="009E042F" w:rsidRPr="005B78F5" w:rsidRDefault="009E042F" w:rsidP="009E042F">
            <w:pPr>
              <w:spacing w:before="120" w:after="120"/>
              <w:rPr>
                <w:rFonts w:ascii="Times New Roman" w:hAnsi="Times New Roman"/>
                <w:sz w:val="26"/>
                <w:szCs w:val="26"/>
                <w:lang w:val="nl-NL"/>
              </w:rPr>
            </w:pPr>
            <w:r>
              <w:rPr>
                <w:rFonts w:ascii="Times New Roman" w:hAnsi="Times New Roman"/>
                <w:sz w:val="26"/>
                <w:szCs w:val="26"/>
                <w:lang w:val="nl-NL"/>
              </w:rPr>
              <w:t>6. Điện thoại di động</w:t>
            </w:r>
          </w:p>
        </w:tc>
        <w:tc>
          <w:tcPr>
            <w:tcW w:w="1384" w:type="dxa"/>
            <w:shd w:val="clear" w:color="auto" w:fill="auto"/>
            <w:vAlign w:val="bottom"/>
          </w:tcPr>
          <w:p w14:paraId="7B9A84F8" w14:textId="66DEE22B" w:rsidR="009E042F" w:rsidRPr="005B78F5" w:rsidRDefault="001C1208" w:rsidP="009E042F">
            <w:pPr>
              <w:spacing w:before="120" w:after="120"/>
              <w:jc w:val="center"/>
              <w:rPr>
                <w:rFonts w:ascii="Times New Roman" w:hAnsi="Times New Roman"/>
                <w:sz w:val="24"/>
                <w:lang w:val="nl-NL"/>
              </w:rPr>
            </w:pPr>
            <w:r>
              <w:rPr>
                <w:rFonts w:ascii="Times New Roman" w:hAnsi="Times New Roman"/>
                <w:sz w:val="24"/>
                <w:lang w:val="nl-NL"/>
              </w:rPr>
              <w:t>Nghìn c</w:t>
            </w:r>
            <w:r w:rsidR="009E042F" w:rsidRPr="005B78F5">
              <w:rPr>
                <w:rFonts w:ascii="Times New Roman" w:hAnsi="Times New Roman"/>
                <w:sz w:val="24"/>
                <w:lang w:val="nl-NL"/>
              </w:rPr>
              <w:t>hiếc</w:t>
            </w:r>
          </w:p>
        </w:tc>
        <w:tc>
          <w:tcPr>
            <w:tcW w:w="1276" w:type="dxa"/>
            <w:shd w:val="clear" w:color="auto" w:fill="auto"/>
          </w:tcPr>
          <w:p w14:paraId="71EC24D0" w14:textId="2D5D43D9" w:rsidR="009E042F" w:rsidRPr="009E042F" w:rsidRDefault="009E042F" w:rsidP="00D64BC6">
            <w:pPr>
              <w:spacing w:before="120" w:after="120"/>
              <w:jc w:val="right"/>
              <w:rPr>
                <w:rFonts w:ascii="Times New Roman" w:hAnsi="Times New Roman"/>
                <w:sz w:val="26"/>
                <w:szCs w:val="26"/>
                <w:lang w:val="nl-NL"/>
              </w:rPr>
            </w:pPr>
            <w:r w:rsidRPr="009E042F">
              <w:rPr>
                <w:rFonts w:ascii="Times New Roman" w:hAnsi="Times New Roman"/>
                <w:sz w:val="26"/>
                <w:szCs w:val="26"/>
              </w:rPr>
              <w:t>408</w:t>
            </w:r>
            <w:r w:rsidR="001C1208">
              <w:rPr>
                <w:rFonts w:ascii="Times New Roman" w:hAnsi="Times New Roman"/>
                <w:sz w:val="26"/>
                <w:szCs w:val="26"/>
              </w:rPr>
              <w:t>,8</w:t>
            </w:r>
          </w:p>
        </w:tc>
        <w:tc>
          <w:tcPr>
            <w:tcW w:w="1451" w:type="dxa"/>
            <w:gridSpan w:val="2"/>
            <w:shd w:val="clear" w:color="auto" w:fill="auto"/>
            <w:vAlign w:val="center"/>
          </w:tcPr>
          <w:p w14:paraId="0B4D302F" w14:textId="21112C65" w:rsidR="009E042F" w:rsidRPr="009E042F" w:rsidRDefault="009E042F" w:rsidP="00F15E05">
            <w:pPr>
              <w:spacing w:before="120" w:after="120"/>
              <w:jc w:val="center"/>
              <w:rPr>
                <w:rFonts w:ascii="Times New Roman" w:hAnsi="Times New Roman"/>
                <w:sz w:val="26"/>
                <w:szCs w:val="26"/>
                <w:lang w:val="nl-NL"/>
              </w:rPr>
            </w:pPr>
            <w:r w:rsidRPr="009E042F">
              <w:rPr>
                <w:rFonts w:ascii="Times New Roman" w:hAnsi="Times New Roman"/>
                <w:sz w:val="26"/>
                <w:szCs w:val="26"/>
              </w:rPr>
              <w:t>2.793</w:t>
            </w:r>
            <w:r w:rsidR="001C1208">
              <w:rPr>
                <w:rFonts w:ascii="Times New Roman" w:hAnsi="Times New Roman"/>
                <w:sz w:val="26"/>
                <w:szCs w:val="26"/>
              </w:rPr>
              <w:t>,9</w:t>
            </w:r>
          </w:p>
        </w:tc>
        <w:tc>
          <w:tcPr>
            <w:tcW w:w="1417" w:type="dxa"/>
            <w:gridSpan w:val="2"/>
            <w:shd w:val="clear" w:color="auto" w:fill="auto"/>
            <w:vAlign w:val="center"/>
          </w:tcPr>
          <w:p w14:paraId="2B3E2EDA" w14:textId="0854B006" w:rsidR="009E042F" w:rsidRPr="009E042F" w:rsidRDefault="009E042F" w:rsidP="00F15E05">
            <w:pPr>
              <w:spacing w:before="120" w:after="120"/>
              <w:jc w:val="right"/>
              <w:rPr>
                <w:rFonts w:ascii="Times New Roman" w:hAnsi="Times New Roman"/>
                <w:sz w:val="26"/>
                <w:szCs w:val="26"/>
                <w:lang w:val="nl-NL"/>
              </w:rPr>
            </w:pPr>
            <w:r w:rsidRPr="009E042F">
              <w:rPr>
                <w:rFonts w:ascii="Times New Roman" w:hAnsi="Times New Roman"/>
                <w:sz w:val="26"/>
                <w:szCs w:val="26"/>
              </w:rPr>
              <w:t>-2,82</w:t>
            </w:r>
          </w:p>
        </w:tc>
        <w:tc>
          <w:tcPr>
            <w:tcW w:w="1276" w:type="dxa"/>
            <w:gridSpan w:val="2"/>
            <w:shd w:val="clear" w:color="auto" w:fill="auto"/>
            <w:vAlign w:val="center"/>
          </w:tcPr>
          <w:p w14:paraId="0B982861" w14:textId="0E02DD66" w:rsidR="009E042F" w:rsidRPr="009E042F" w:rsidRDefault="009E042F" w:rsidP="00D64BC6">
            <w:pPr>
              <w:spacing w:before="120" w:after="120"/>
              <w:jc w:val="right"/>
              <w:rPr>
                <w:rFonts w:ascii="Times New Roman" w:hAnsi="Times New Roman"/>
                <w:sz w:val="26"/>
                <w:szCs w:val="26"/>
                <w:lang w:val="nl-NL"/>
              </w:rPr>
            </w:pPr>
            <w:r>
              <w:rPr>
                <w:rFonts w:ascii="Times New Roman" w:hAnsi="Times New Roman"/>
                <w:sz w:val="26"/>
                <w:szCs w:val="26"/>
              </w:rPr>
              <w:t>+</w:t>
            </w:r>
            <w:r w:rsidRPr="009E042F">
              <w:rPr>
                <w:rFonts w:ascii="Times New Roman" w:hAnsi="Times New Roman"/>
                <w:sz w:val="26"/>
                <w:szCs w:val="26"/>
              </w:rPr>
              <w:t>22,23</w:t>
            </w:r>
          </w:p>
        </w:tc>
      </w:tr>
      <w:tr w:rsidR="009E042F" w:rsidRPr="005B78F5" w14:paraId="0C0E5502" w14:textId="77777777" w:rsidTr="00F15E05">
        <w:tc>
          <w:tcPr>
            <w:tcW w:w="3011" w:type="dxa"/>
            <w:shd w:val="clear" w:color="auto" w:fill="auto"/>
            <w:vAlign w:val="bottom"/>
          </w:tcPr>
          <w:p w14:paraId="155CF96E" w14:textId="257D64A0" w:rsidR="009E042F" w:rsidRPr="005B78F5" w:rsidRDefault="009E042F" w:rsidP="009E042F">
            <w:pPr>
              <w:spacing w:before="120" w:after="120"/>
              <w:rPr>
                <w:rFonts w:ascii="Times New Roman" w:hAnsi="Times New Roman"/>
                <w:sz w:val="26"/>
                <w:szCs w:val="26"/>
                <w:lang w:val="nl-NL"/>
              </w:rPr>
            </w:pPr>
            <w:r>
              <w:rPr>
                <w:rFonts w:ascii="Times New Roman" w:hAnsi="Times New Roman"/>
                <w:sz w:val="26"/>
                <w:szCs w:val="26"/>
                <w:lang w:val="nl-NL"/>
              </w:rPr>
              <w:t>7. Máy tính xách tay</w:t>
            </w:r>
          </w:p>
        </w:tc>
        <w:tc>
          <w:tcPr>
            <w:tcW w:w="1384" w:type="dxa"/>
            <w:shd w:val="clear" w:color="auto" w:fill="auto"/>
            <w:vAlign w:val="bottom"/>
          </w:tcPr>
          <w:p w14:paraId="2AD99DB2" w14:textId="07AA57B2" w:rsidR="009E042F" w:rsidRPr="005B78F5" w:rsidRDefault="003A477F" w:rsidP="009E042F">
            <w:pPr>
              <w:spacing w:before="120" w:after="120"/>
              <w:jc w:val="center"/>
              <w:rPr>
                <w:rFonts w:ascii="Times New Roman" w:hAnsi="Times New Roman"/>
                <w:sz w:val="24"/>
                <w:lang w:val="nl-NL"/>
              </w:rPr>
            </w:pPr>
            <w:r>
              <w:rPr>
                <w:rFonts w:ascii="Times New Roman" w:hAnsi="Times New Roman"/>
                <w:sz w:val="24"/>
                <w:lang w:val="nl-NL"/>
              </w:rPr>
              <w:t>Nghìn c</w:t>
            </w:r>
            <w:r w:rsidR="009E042F" w:rsidRPr="005B78F5">
              <w:rPr>
                <w:rFonts w:ascii="Times New Roman" w:hAnsi="Times New Roman"/>
                <w:sz w:val="24"/>
                <w:lang w:val="nl-NL"/>
              </w:rPr>
              <w:t>hiếc</w:t>
            </w:r>
          </w:p>
        </w:tc>
        <w:tc>
          <w:tcPr>
            <w:tcW w:w="1276" w:type="dxa"/>
            <w:shd w:val="clear" w:color="auto" w:fill="auto"/>
          </w:tcPr>
          <w:p w14:paraId="798379FF" w14:textId="5B08B2DC" w:rsidR="009E042F" w:rsidRPr="009E042F" w:rsidRDefault="009E042F" w:rsidP="00D64BC6">
            <w:pPr>
              <w:spacing w:before="120" w:after="120"/>
              <w:jc w:val="right"/>
              <w:rPr>
                <w:rFonts w:ascii="Times New Roman" w:hAnsi="Times New Roman"/>
                <w:sz w:val="26"/>
                <w:szCs w:val="26"/>
                <w:lang w:val="nl-NL"/>
              </w:rPr>
            </w:pPr>
            <w:r w:rsidRPr="009E042F">
              <w:rPr>
                <w:rFonts w:ascii="Times New Roman" w:hAnsi="Times New Roman"/>
                <w:sz w:val="26"/>
                <w:szCs w:val="26"/>
              </w:rPr>
              <w:t>334</w:t>
            </w:r>
            <w:r w:rsidR="003A477F">
              <w:rPr>
                <w:rFonts w:ascii="Times New Roman" w:hAnsi="Times New Roman"/>
                <w:sz w:val="26"/>
                <w:szCs w:val="26"/>
              </w:rPr>
              <w:t>,4</w:t>
            </w:r>
          </w:p>
        </w:tc>
        <w:tc>
          <w:tcPr>
            <w:tcW w:w="1451" w:type="dxa"/>
            <w:gridSpan w:val="2"/>
            <w:shd w:val="clear" w:color="auto" w:fill="auto"/>
            <w:vAlign w:val="center"/>
          </w:tcPr>
          <w:p w14:paraId="43EC1EA7" w14:textId="0287B154" w:rsidR="009E042F" w:rsidRPr="009E042F" w:rsidRDefault="009E042F" w:rsidP="00F15E05">
            <w:pPr>
              <w:spacing w:before="120" w:after="120"/>
              <w:jc w:val="center"/>
              <w:rPr>
                <w:rFonts w:ascii="Times New Roman" w:hAnsi="Times New Roman"/>
                <w:sz w:val="26"/>
                <w:szCs w:val="26"/>
                <w:lang w:val="nl-NL"/>
              </w:rPr>
            </w:pPr>
            <w:r w:rsidRPr="009E042F">
              <w:rPr>
                <w:rFonts w:ascii="Times New Roman" w:hAnsi="Times New Roman"/>
                <w:sz w:val="26"/>
                <w:szCs w:val="26"/>
              </w:rPr>
              <w:t>1.587</w:t>
            </w:r>
            <w:r w:rsidR="003A477F">
              <w:rPr>
                <w:rFonts w:ascii="Times New Roman" w:hAnsi="Times New Roman"/>
                <w:sz w:val="26"/>
                <w:szCs w:val="26"/>
              </w:rPr>
              <w:t>,</w:t>
            </w:r>
            <w:r w:rsidRPr="009E042F">
              <w:rPr>
                <w:rFonts w:ascii="Times New Roman" w:hAnsi="Times New Roman"/>
                <w:sz w:val="26"/>
                <w:szCs w:val="26"/>
              </w:rPr>
              <w:t>6</w:t>
            </w:r>
          </w:p>
        </w:tc>
        <w:tc>
          <w:tcPr>
            <w:tcW w:w="1417" w:type="dxa"/>
            <w:gridSpan w:val="2"/>
            <w:shd w:val="clear" w:color="auto" w:fill="auto"/>
            <w:vAlign w:val="center"/>
          </w:tcPr>
          <w:p w14:paraId="5460BF9D" w14:textId="7E8B1D51" w:rsidR="009E042F" w:rsidRPr="009E042F" w:rsidRDefault="009E042F" w:rsidP="00F15E05">
            <w:pPr>
              <w:spacing w:before="120" w:after="120"/>
              <w:jc w:val="right"/>
              <w:rPr>
                <w:rFonts w:ascii="Times New Roman" w:hAnsi="Times New Roman"/>
                <w:sz w:val="26"/>
                <w:szCs w:val="26"/>
                <w:lang w:val="nl-NL"/>
              </w:rPr>
            </w:pPr>
            <w:r w:rsidRPr="009E042F">
              <w:rPr>
                <w:rFonts w:ascii="Times New Roman" w:hAnsi="Times New Roman"/>
                <w:sz w:val="26"/>
                <w:szCs w:val="26"/>
              </w:rPr>
              <w:t>17,33</w:t>
            </w:r>
          </w:p>
        </w:tc>
        <w:tc>
          <w:tcPr>
            <w:tcW w:w="1276" w:type="dxa"/>
            <w:gridSpan w:val="2"/>
            <w:shd w:val="clear" w:color="auto" w:fill="auto"/>
            <w:vAlign w:val="center"/>
          </w:tcPr>
          <w:p w14:paraId="1EA3C6CC" w14:textId="1EF45797" w:rsidR="009E042F" w:rsidRPr="009E042F" w:rsidRDefault="009E042F" w:rsidP="00D64BC6">
            <w:pPr>
              <w:spacing w:before="120" w:after="120"/>
              <w:jc w:val="right"/>
              <w:rPr>
                <w:rFonts w:ascii="Times New Roman" w:hAnsi="Times New Roman"/>
                <w:sz w:val="26"/>
                <w:szCs w:val="26"/>
                <w:lang w:val="nl-NL"/>
              </w:rPr>
            </w:pPr>
            <w:r>
              <w:rPr>
                <w:rFonts w:ascii="Times New Roman" w:hAnsi="Times New Roman"/>
                <w:sz w:val="26"/>
                <w:szCs w:val="26"/>
              </w:rPr>
              <w:t>+</w:t>
            </w:r>
            <w:r w:rsidRPr="009E042F">
              <w:rPr>
                <w:rFonts w:ascii="Times New Roman" w:hAnsi="Times New Roman"/>
                <w:sz w:val="26"/>
                <w:szCs w:val="26"/>
              </w:rPr>
              <w:t>20,84</w:t>
            </w:r>
          </w:p>
        </w:tc>
      </w:tr>
      <w:tr w:rsidR="009E042F" w:rsidRPr="005B78F5" w14:paraId="6C37A26C" w14:textId="77777777" w:rsidTr="00F15E05">
        <w:tc>
          <w:tcPr>
            <w:tcW w:w="3011" w:type="dxa"/>
            <w:shd w:val="clear" w:color="auto" w:fill="auto"/>
            <w:vAlign w:val="bottom"/>
          </w:tcPr>
          <w:p w14:paraId="1F46AB23" w14:textId="23A863A1" w:rsidR="009E042F" w:rsidRPr="005B78F5" w:rsidRDefault="009E042F" w:rsidP="009E042F">
            <w:pPr>
              <w:spacing w:before="120" w:after="120"/>
              <w:rPr>
                <w:rFonts w:ascii="Times New Roman" w:hAnsi="Times New Roman"/>
                <w:sz w:val="26"/>
                <w:szCs w:val="26"/>
                <w:lang w:val="nl-NL"/>
              </w:rPr>
            </w:pPr>
            <w:r>
              <w:rPr>
                <w:rFonts w:ascii="Times New Roman" w:hAnsi="Times New Roman"/>
                <w:sz w:val="26"/>
                <w:szCs w:val="26"/>
                <w:lang w:val="nl-NL"/>
              </w:rPr>
              <w:t>8. Bộ phát wifi</w:t>
            </w:r>
          </w:p>
        </w:tc>
        <w:tc>
          <w:tcPr>
            <w:tcW w:w="1384" w:type="dxa"/>
            <w:shd w:val="clear" w:color="auto" w:fill="auto"/>
            <w:vAlign w:val="bottom"/>
          </w:tcPr>
          <w:p w14:paraId="752016E2" w14:textId="0248925B" w:rsidR="009E042F" w:rsidRPr="005B78F5" w:rsidRDefault="00A54ECB" w:rsidP="009E042F">
            <w:pPr>
              <w:spacing w:before="120" w:after="120"/>
              <w:jc w:val="center"/>
              <w:rPr>
                <w:rFonts w:ascii="Times New Roman" w:hAnsi="Times New Roman"/>
                <w:sz w:val="24"/>
                <w:lang w:val="nl-NL"/>
              </w:rPr>
            </w:pPr>
            <w:r>
              <w:rPr>
                <w:rFonts w:ascii="Times New Roman" w:hAnsi="Times New Roman"/>
                <w:sz w:val="24"/>
                <w:lang w:val="nl-NL"/>
              </w:rPr>
              <w:t xml:space="preserve">Nghìn </w:t>
            </w:r>
            <w:r w:rsidR="003A477F">
              <w:rPr>
                <w:rFonts w:ascii="Times New Roman" w:hAnsi="Times New Roman"/>
                <w:sz w:val="24"/>
                <w:lang w:val="nl-NL"/>
              </w:rPr>
              <w:t>c</w:t>
            </w:r>
            <w:r w:rsidR="009E042F" w:rsidRPr="005B78F5">
              <w:rPr>
                <w:rFonts w:ascii="Times New Roman" w:hAnsi="Times New Roman"/>
                <w:sz w:val="24"/>
                <w:lang w:val="nl-NL"/>
              </w:rPr>
              <w:t>hiếc</w:t>
            </w:r>
          </w:p>
        </w:tc>
        <w:tc>
          <w:tcPr>
            <w:tcW w:w="1276" w:type="dxa"/>
            <w:shd w:val="clear" w:color="auto" w:fill="auto"/>
          </w:tcPr>
          <w:p w14:paraId="6B1ACCA4" w14:textId="5B228F6E" w:rsidR="009E042F" w:rsidRPr="009E042F" w:rsidRDefault="009E042F" w:rsidP="00D64BC6">
            <w:pPr>
              <w:spacing w:before="120" w:after="120"/>
              <w:jc w:val="right"/>
              <w:rPr>
                <w:rFonts w:ascii="Times New Roman" w:hAnsi="Times New Roman"/>
                <w:sz w:val="26"/>
                <w:szCs w:val="26"/>
                <w:lang w:val="nl-NL"/>
              </w:rPr>
            </w:pPr>
            <w:r w:rsidRPr="009E042F">
              <w:rPr>
                <w:rFonts w:ascii="Times New Roman" w:hAnsi="Times New Roman"/>
                <w:sz w:val="26"/>
                <w:szCs w:val="26"/>
              </w:rPr>
              <w:t>2.800</w:t>
            </w:r>
          </w:p>
        </w:tc>
        <w:tc>
          <w:tcPr>
            <w:tcW w:w="1451" w:type="dxa"/>
            <w:gridSpan w:val="2"/>
            <w:shd w:val="clear" w:color="auto" w:fill="auto"/>
            <w:vAlign w:val="center"/>
          </w:tcPr>
          <w:p w14:paraId="7E29A92F" w14:textId="630A0044" w:rsidR="009E042F" w:rsidRPr="009E042F" w:rsidRDefault="009E042F" w:rsidP="00F15E05">
            <w:pPr>
              <w:spacing w:before="120" w:after="120"/>
              <w:jc w:val="center"/>
              <w:rPr>
                <w:rFonts w:ascii="Times New Roman" w:hAnsi="Times New Roman"/>
                <w:sz w:val="26"/>
                <w:szCs w:val="26"/>
                <w:lang w:val="nl-NL"/>
              </w:rPr>
            </w:pPr>
            <w:r w:rsidRPr="009E042F">
              <w:rPr>
                <w:rFonts w:ascii="Times New Roman" w:hAnsi="Times New Roman"/>
                <w:sz w:val="26"/>
                <w:szCs w:val="26"/>
              </w:rPr>
              <w:t>12.199</w:t>
            </w:r>
            <w:r w:rsidR="00A54ECB">
              <w:rPr>
                <w:rFonts w:ascii="Times New Roman" w:hAnsi="Times New Roman"/>
                <w:sz w:val="26"/>
                <w:szCs w:val="26"/>
              </w:rPr>
              <w:t>,7</w:t>
            </w:r>
          </w:p>
        </w:tc>
        <w:tc>
          <w:tcPr>
            <w:tcW w:w="1417" w:type="dxa"/>
            <w:gridSpan w:val="2"/>
            <w:shd w:val="clear" w:color="auto" w:fill="auto"/>
            <w:vAlign w:val="center"/>
          </w:tcPr>
          <w:p w14:paraId="1F4C68C9" w14:textId="0E5E71E0" w:rsidR="009E042F" w:rsidRPr="009E042F" w:rsidRDefault="009E042F" w:rsidP="00F15E05">
            <w:pPr>
              <w:spacing w:before="120" w:after="120"/>
              <w:jc w:val="right"/>
              <w:rPr>
                <w:rFonts w:ascii="Times New Roman" w:hAnsi="Times New Roman"/>
                <w:sz w:val="26"/>
                <w:szCs w:val="26"/>
                <w:lang w:val="nl-NL"/>
              </w:rPr>
            </w:pPr>
            <w:r w:rsidRPr="009E042F">
              <w:rPr>
                <w:rFonts w:ascii="Times New Roman" w:hAnsi="Times New Roman"/>
                <w:sz w:val="26"/>
                <w:szCs w:val="26"/>
              </w:rPr>
              <w:t>81,85</w:t>
            </w:r>
          </w:p>
        </w:tc>
        <w:tc>
          <w:tcPr>
            <w:tcW w:w="1276" w:type="dxa"/>
            <w:gridSpan w:val="2"/>
            <w:shd w:val="clear" w:color="auto" w:fill="auto"/>
            <w:vAlign w:val="center"/>
          </w:tcPr>
          <w:p w14:paraId="515CB279" w14:textId="1ED104EA" w:rsidR="009E042F" w:rsidRPr="009E042F" w:rsidRDefault="009E042F" w:rsidP="00D64BC6">
            <w:pPr>
              <w:spacing w:before="120" w:after="120"/>
              <w:jc w:val="right"/>
              <w:rPr>
                <w:rFonts w:ascii="Times New Roman" w:hAnsi="Times New Roman"/>
                <w:sz w:val="26"/>
                <w:szCs w:val="26"/>
                <w:lang w:val="nl-NL"/>
              </w:rPr>
            </w:pPr>
            <w:r>
              <w:rPr>
                <w:rFonts w:ascii="Times New Roman" w:hAnsi="Times New Roman"/>
                <w:sz w:val="26"/>
                <w:szCs w:val="26"/>
              </w:rPr>
              <w:t>+</w:t>
            </w:r>
            <w:r w:rsidRPr="009E042F">
              <w:rPr>
                <w:rFonts w:ascii="Times New Roman" w:hAnsi="Times New Roman"/>
                <w:sz w:val="26"/>
                <w:szCs w:val="26"/>
              </w:rPr>
              <w:t>60,25</w:t>
            </w:r>
          </w:p>
        </w:tc>
      </w:tr>
      <w:tr w:rsidR="009E042F" w:rsidRPr="005B78F5" w14:paraId="75D432BC" w14:textId="77777777" w:rsidTr="00F15E05">
        <w:tc>
          <w:tcPr>
            <w:tcW w:w="3011" w:type="dxa"/>
            <w:tcBorders>
              <w:bottom w:val="single" w:sz="4" w:space="0" w:color="auto"/>
            </w:tcBorders>
            <w:shd w:val="clear" w:color="auto" w:fill="auto"/>
            <w:vAlign w:val="center"/>
          </w:tcPr>
          <w:p w14:paraId="1038D721" w14:textId="53DA5A26" w:rsidR="009E042F" w:rsidRPr="005B78F5" w:rsidRDefault="00F05E6F" w:rsidP="00F05E6F">
            <w:pPr>
              <w:spacing w:before="120" w:after="120"/>
              <w:rPr>
                <w:rFonts w:ascii="Times New Roman" w:hAnsi="Times New Roman"/>
                <w:sz w:val="26"/>
                <w:szCs w:val="26"/>
                <w:lang w:val="nl-NL"/>
              </w:rPr>
            </w:pPr>
            <w:r>
              <w:rPr>
                <w:rFonts w:ascii="Times New Roman" w:hAnsi="Times New Roman"/>
                <w:sz w:val="26"/>
                <w:szCs w:val="26"/>
                <w:lang w:val="nl-NL"/>
              </w:rPr>
              <w:t>9</w:t>
            </w:r>
            <w:r w:rsidR="009E042F" w:rsidRPr="005B78F5">
              <w:rPr>
                <w:rFonts w:ascii="Times New Roman" w:hAnsi="Times New Roman"/>
                <w:sz w:val="26"/>
                <w:szCs w:val="26"/>
                <w:lang w:val="nl-NL"/>
              </w:rPr>
              <w:t>. Doanh thu dịch vụ sản xuất linh kiện điện tử</w:t>
            </w:r>
          </w:p>
        </w:tc>
        <w:tc>
          <w:tcPr>
            <w:tcW w:w="1384" w:type="dxa"/>
            <w:tcBorders>
              <w:bottom w:val="single" w:sz="4" w:space="0" w:color="auto"/>
            </w:tcBorders>
            <w:shd w:val="clear" w:color="auto" w:fill="auto"/>
            <w:vAlign w:val="center"/>
          </w:tcPr>
          <w:p w14:paraId="6FA1CDF3" w14:textId="77777777" w:rsidR="009E042F" w:rsidRPr="005B78F5" w:rsidRDefault="009E042F" w:rsidP="009E042F">
            <w:pPr>
              <w:spacing w:before="120" w:after="120"/>
              <w:jc w:val="center"/>
              <w:rPr>
                <w:rFonts w:ascii="Times New Roman" w:hAnsi="Times New Roman"/>
                <w:sz w:val="24"/>
                <w:lang w:val="nl-NL"/>
              </w:rPr>
            </w:pPr>
            <w:r w:rsidRPr="005B78F5">
              <w:rPr>
                <w:rFonts w:ascii="Times New Roman" w:hAnsi="Times New Roman"/>
                <w:sz w:val="24"/>
                <w:lang w:val="nl-NL"/>
              </w:rPr>
              <w:t>Tỷ đồng</w:t>
            </w:r>
          </w:p>
        </w:tc>
        <w:tc>
          <w:tcPr>
            <w:tcW w:w="1276" w:type="dxa"/>
            <w:tcBorders>
              <w:bottom w:val="single" w:sz="4" w:space="0" w:color="auto"/>
            </w:tcBorders>
            <w:shd w:val="clear" w:color="auto" w:fill="auto"/>
            <w:vAlign w:val="center"/>
          </w:tcPr>
          <w:p w14:paraId="2D66CFA0" w14:textId="69689E8A" w:rsidR="009E042F" w:rsidRPr="009E042F" w:rsidRDefault="009E042F" w:rsidP="00D64BC6">
            <w:pPr>
              <w:spacing w:before="120" w:after="120"/>
              <w:jc w:val="right"/>
              <w:rPr>
                <w:rFonts w:ascii="Times New Roman" w:hAnsi="Times New Roman"/>
                <w:sz w:val="26"/>
                <w:szCs w:val="26"/>
                <w:lang w:val="nl-NL"/>
              </w:rPr>
            </w:pPr>
            <w:r w:rsidRPr="009E042F">
              <w:rPr>
                <w:rFonts w:ascii="Times New Roman" w:hAnsi="Times New Roman"/>
                <w:sz w:val="26"/>
                <w:szCs w:val="26"/>
              </w:rPr>
              <w:t>17.762</w:t>
            </w:r>
          </w:p>
        </w:tc>
        <w:tc>
          <w:tcPr>
            <w:tcW w:w="1451" w:type="dxa"/>
            <w:gridSpan w:val="2"/>
            <w:tcBorders>
              <w:bottom w:val="single" w:sz="4" w:space="0" w:color="auto"/>
            </w:tcBorders>
            <w:shd w:val="clear" w:color="auto" w:fill="auto"/>
            <w:vAlign w:val="center"/>
          </w:tcPr>
          <w:p w14:paraId="5C37F9C6" w14:textId="58875C14" w:rsidR="009E042F" w:rsidRPr="009E042F" w:rsidRDefault="009E042F" w:rsidP="00F15E05">
            <w:pPr>
              <w:spacing w:before="120" w:after="120"/>
              <w:jc w:val="center"/>
              <w:rPr>
                <w:rFonts w:ascii="Times New Roman" w:hAnsi="Times New Roman"/>
                <w:sz w:val="26"/>
                <w:szCs w:val="26"/>
                <w:lang w:val="nl-NL"/>
              </w:rPr>
            </w:pPr>
            <w:r w:rsidRPr="009E042F">
              <w:rPr>
                <w:rFonts w:ascii="Times New Roman" w:hAnsi="Times New Roman"/>
                <w:sz w:val="26"/>
                <w:szCs w:val="26"/>
              </w:rPr>
              <w:t>68.193</w:t>
            </w:r>
          </w:p>
        </w:tc>
        <w:tc>
          <w:tcPr>
            <w:tcW w:w="1417" w:type="dxa"/>
            <w:gridSpan w:val="2"/>
            <w:tcBorders>
              <w:bottom w:val="single" w:sz="4" w:space="0" w:color="auto"/>
            </w:tcBorders>
            <w:shd w:val="clear" w:color="auto" w:fill="auto"/>
            <w:vAlign w:val="center"/>
          </w:tcPr>
          <w:p w14:paraId="6A761A29" w14:textId="40739BEB" w:rsidR="009E042F" w:rsidRPr="009E042F" w:rsidRDefault="009E042F" w:rsidP="00F15E05">
            <w:pPr>
              <w:spacing w:before="120" w:after="120"/>
              <w:jc w:val="right"/>
              <w:rPr>
                <w:rFonts w:ascii="Times New Roman" w:hAnsi="Times New Roman"/>
                <w:sz w:val="26"/>
                <w:szCs w:val="26"/>
                <w:lang w:val="nl-NL"/>
              </w:rPr>
            </w:pPr>
            <w:r w:rsidRPr="009E042F">
              <w:rPr>
                <w:rFonts w:ascii="Times New Roman" w:hAnsi="Times New Roman"/>
                <w:sz w:val="26"/>
                <w:szCs w:val="26"/>
              </w:rPr>
              <w:t>32,79</w:t>
            </w:r>
          </w:p>
        </w:tc>
        <w:tc>
          <w:tcPr>
            <w:tcW w:w="1276" w:type="dxa"/>
            <w:gridSpan w:val="2"/>
            <w:tcBorders>
              <w:bottom w:val="single" w:sz="4" w:space="0" w:color="auto"/>
            </w:tcBorders>
            <w:shd w:val="clear" w:color="auto" w:fill="auto"/>
            <w:vAlign w:val="center"/>
          </w:tcPr>
          <w:p w14:paraId="4FD6930D" w14:textId="53B63C4E" w:rsidR="009E042F" w:rsidRPr="009E042F" w:rsidRDefault="009E042F" w:rsidP="00D64BC6">
            <w:pPr>
              <w:spacing w:before="120" w:after="120"/>
              <w:jc w:val="right"/>
              <w:rPr>
                <w:rFonts w:ascii="Times New Roman" w:hAnsi="Times New Roman"/>
                <w:sz w:val="26"/>
                <w:szCs w:val="26"/>
                <w:lang w:val="nl-NL"/>
              </w:rPr>
            </w:pPr>
            <w:r>
              <w:rPr>
                <w:rFonts w:ascii="Times New Roman" w:hAnsi="Times New Roman"/>
                <w:sz w:val="26"/>
                <w:szCs w:val="26"/>
              </w:rPr>
              <w:t>+</w:t>
            </w:r>
            <w:r w:rsidRPr="009E042F">
              <w:rPr>
                <w:rFonts w:ascii="Times New Roman" w:hAnsi="Times New Roman"/>
                <w:sz w:val="26"/>
                <w:szCs w:val="26"/>
              </w:rPr>
              <w:t>16,25</w:t>
            </w:r>
          </w:p>
        </w:tc>
      </w:tr>
    </w:tbl>
    <w:p w14:paraId="68AB4E68" w14:textId="77777777" w:rsidR="002B3875" w:rsidRPr="005B78F5" w:rsidRDefault="002B3875" w:rsidP="002B3875">
      <w:pPr>
        <w:spacing w:before="120" w:line="281" w:lineRule="auto"/>
        <w:ind w:firstLine="720"/>
        <w:jc w:val="both"/>
        <w:rPr>
          <w:rFonts w:ascii="Times New Roman" w:hAnsi="Times New Roman"/>
          <w:b/>
          <w:sz w:val="4"/>
          <w:szCs w:val="28"/>
          <w:lang w:val="nl-NL"/>
        </w:rPr>
      </w:pPr>
    </w:p>
    <w:p w14:paraId="4AD5D669" w14:textId="58D53734" w:rsidR="00D125F6" w:rsidRPr="00D125F6" w:rsidRDefault="009212DB" w:rsidP="00D125F6">
      <w:pPr>
        <w:spacing w:before="120" w:line="360" w:lineRule="exact"/>
        <w:ind w:firstLine="720"/>
        <w:jc w:val="both"/>
        <w:rPr>
          <w:rFonts w:ascii="Times New Roman" w:hAnsi="Times New Roman"/>
          <w:szCs w:val="28"/>
        </w:rPr>
      </w:pPr>
      <w:r w:rsidRPr="000741F5">
        <w:rPr>
          <w:rFonts w:ascii="Times New Roman" w:hAnsi="Times New Roman"/>
          <w:i/>
          <w:szCs w:val="28"/>
        </w:rPr>
        <w:t>Chỉ số tiêu thụ</w:t>
      </w:r>
      <w:r w:rsidR="00C26E90" w:rsidRPr="000741F5">
        <w:rPr>
          <w:rFonts w:ascii="Times New Roman" w:hAnsi="Times New Roman"/>
          <w:i/>
          <w:szCs w:val="28"/>
        </w:rPr>
        <w:t xml:space="preserve"> ngành công nghiệp chế biến, chế tạo</w:t>
      </w:r>
      <w:r w:rsidRPr="000741F5">
        <w:rPr>
          <w:rFonts w:ascii="Times New Roman" w:hAnsi="Times New Roman"/>
          <w:iCs/>
          <w:szCs w:val="28"/>
        </w:rPr>
        <w:t>:</w:t>
      </w:r>
      <w:r w:rsidRPr="000741F5">
        <w:rPr>
          <w:rFonts w:ascii="Times New Roman" w:hAnsi="Times New Roman"/>
          <w:szCs w:val="28"/>
        </w:rPr>
        <w:t xml:space="preserve"> </w:t>
      </w:r>
      <w:r w:rsidR="00D125F6" w:rsidRPr="000741F5">
        <w:rPr>
          <w:rFonts w:ascii="Times New Roman" w:hAnsi="Times New Roman"/>
          <w:szCs w:val="28"/>
        </w:rPr>
        <w:t xml:space="preserve">Tháng 5/2025, chỉ số tiêu thụ của ngành công nghiệp chế biến, chế tạo ước giảm 1,47% so với tháng trước và tăng 14,44% so với cùng kỳ.  </w:t>
      </w:r>
      <w:r w:rsidR="00D125F6" w:rsidRPr="00D125F6">
        <w:rPr>
          <w:rFonts w:ascii="Times New Roman" w:hAnsi="Times New Roman"/>
          <w:szCs w:val="28"/>
        </w:rPr>
        <w:t xml:space="preserve">So với tháng trước, 13 ngành công nghiệp cấp 2 có chỉ số tiêu thụ tăng, một số ngành có mức tăng khá là: Ngành </w:t>
      </w:r>
      <w:r w:rsidR="00D125F6" w:rsidRPr="000741F5">
        <w:rPr>
          <w:rFonts w:ascii="Times New Roman" w:hAnsi="Times New Roman"/>
          <w:szCs w:val="28"/>
        </w:rPr>
        <w:t>d</w:t>
      </w:r>
      <w:r w:rsidR="00D125F6" w:rsidRPr="00D125F6">
        <w:rPr>
          <w:rFonts w:ascii="Times New Roman" w:hAnsi="Times New Roman"/>
          <w:szCs w:val="28"/>
        </w:rPr>
        <w:t xml:space="preserve">ệt tăng 17,63%; ngành </w:t>
      </w:r>
      <w:r w:rsidR="00D125F6" w:rsidRPr="000741F5">
        <w:rPr>
          <w:rFonts w:ascii="Times New Roman" w:hAnsi="Times New Roman"/>
          <w:szCs w:val="28"/>
        </w:rPr>
        <w:t>s</w:t>
      </w:r>
      <w:r w:rsidR="00D125F6" w:rsidRPr="00D125F6">
        <w:rPr>
          <w:rFonts w:ascii="Times New Roman" w:hAnsi="Times New Roman"/>
          <w:szCs w:val="28"/>
        </w:rPr>
        <w:t xml:space="preserve">ản xuất sản phẩm từ cao su và plastic tăng 8,98%; ngành </w:t>
      </w:r>
      <w:r w:rsidR="00D125F6" w:rsidRPr="000741F5">
        <w:rPr>
          <w:rFonts w:ascii="Times New Roman" w:hAnsi="Times New Roman"/>
          <w:szCs w:val="28"/>
        </w:rPr>
        <w:t>s</w:t>
      </w:r>
      <w:r w:rsidR="00D125F6" w:rsidRPr="00D125F6">
        <w:rPr>
          <w:rFonts w:ascii="Times New Roman" w:hAnsi="Times New Roman"/>
          <w:szCs w:val="28"/>
        </w:rPr>
        <w:t xml:space="preserve">ản xuất máy móc, thiết bị chưa được phân vào đâu tăng 11,83%; ngành </w:t>
      </w:r>
      <w:r w:rsidR="00D125F6" w:rsidRPr="000741F5">
        <w:rPr>
          <w:rFonts w:ascii="Times New Roman" w:hAnsi="Times New Roman"/>
          <w:szCs w:val="28"/>
        </w:rPr>
        <w:t>s</w:t>
      </w:r>
      <w:r w:rsidR="00D125F6" w:rsidRPr="00D125F6">
        <w:rPr>
          <w:rFonts w:ascii="Times New Roman" w:hAnsi="Times New Roman"/>
          <w:szCs w:val="28"/>
        </w:rPr>
        <w:t xml:space="preserve">ản xuất xe có động cơ tăng 10,67%. 05 ngành còn lại có chỉ số tiêu thụ giảm, trong đó giảm mạnh nhất là ngành </w:t>
      </w:r>
      <w:r w:rsidR="000741F5" w:rsidRPr="000741F5">
        <w:rPr>
          <w:rFonts w:ascii="Times New Roman" w:hAnsi="Times New Roman"/>
          <w:szCs w:val="28"/>
        </w:rPr>
        <w:t>s</w:t>
      </w:r>
      <w:r w:rsidR="00D125F6" w:rsidRPr="00D125F6">
        <w:rPr>
          <w:rFonts w:ascii="Times New Roman" w:hAnsi="Times New Roman"/>
          <w:szCs w:val="28"/>
        </w:rPr>
        <w:t xml:space="preserve">ản xuất thuốc, hóa dược và dược liệu và ngành </w:t>
      </w:r>
      <w:r w:rsidR="000741F5" w:rsidRPr="000741F5">
        <w:rPr>
          <w:rFonts w:ascii="Times New Roman" w:hAnsi="Times New Roman"/>
          <w:szCs w:val="28"/>
        </w:rPr>
        <w:t>s</w:t>
      </w:r>
      <w:r w:rsidR="00D125F6" w:rsidRPr="00D125F6">
        <w:rPr>
          <w:rFonts w:ascii="Times New Roman" w:hAnsi="Times New Roman"/>
          <w:szCs w:val="28"/>
        </w:rPr>
        <w:t>ản xuất kim loại với mức giảm tương ứng lần lượt là 11,95% và 8,43%.</w:t>
      </w:r>
    </w:p>
    <w:p w14:paraId="01C18B69" w14:textId="1C8770DA" w:rsidR="000741F5" w:rsidRPr="000741F5" w:rsidRDefault="00862877" w:rsidP="000741F5">
      <w:pPr>
        <w:spacing w:before="120" w:line="360" w:lineRule="exact"/>
        <w:ind w:firstLine="720"/>
        <w:jc w:val="both"/>
        <w:rPr>
          <w:rFonts w:ascii="Times New Roman" w:hAnsi="Times New Roman"/>
          <w:iCs/>
          <w:szCs w:val="28"/>
        </w:rPr>
      </w:pPr>
      <w:r w:rsidRPr="000741F5">
        <w:rPr>
          <w:rFonts w:ascii="Times New Roman" w:hAnsi="Times New Roman"/>
          <w:i/>
          <w:szCs w:val="28"/>
        </w:rPr>
        <w:t>Chỉ số tồn kho ngành công nghiệp chế biến, chế tạo:</w:t>
      </w:r>
      <w:r w:rsidRPr="000741F5">
        <w:rPr>
          <w:rFonts w:ascii="Times New Roman" w:hAnsi="Times New Roman"/>
          <w:szCs w:val="28"/>
        </w:rPr>
        <w:t xml:space="preserve"> </w:t>
      </w:r>
      <w:r w:rsidR="000741F5" w:rsidRPr="000741F5">
        <w:rPr>
          <w:rFonts w:ascii="Times New Roman" w:hAnsi="Times New Roman"/>
          <w:iCs/>
          <w:szCs w:val="28"/>
        </w:rPr>
        <w:t xml:space="preserve">Tháng 5/2025, ngành công nghiệp chế biến, chế tạo có chỉ số tồn kho tăng 0,20% so với tháng trước và giảm 14,43% so với cùng kỳ. So với tháng trước, 09 ngành công nghiệp cấp 2 có chỉ số tồn kho tăng, 09 ngành có chỉ số tồn kho giảm. Một số ngành có chỉ số tồn kho tăng cao so với tháng </w:t>
      </w:r>
      <w:r w:rsidR="007F2EBB">
        <w:rPr>
          <w:rFonts w:ascii="Times New Roman" w:hAnsi="Times New Roman"/>
          <w:iCs/>
          <w:szCs w:val="28"/>
        </w:rPr>
        <w:t xml:space="preserve">trước </w:t>
      </w:r>
      <w:r w:rsidR="000741F5" w:rsidRPr="000741F5">
        <w:rPr>
          <w:rFonts w:ascii="Times New Roman" w:hAnsi="Times New Roman"/>
          <w:iCs/>
          <w:szCs w:val="28"/>
        </w:rPr>
        <w:t xml:space="preserve">là: Ngành sản xuất da và các sản phẩm có liên quan tăng </w:t>
      </w:r>
      <w:r w:rsidR="000741F5" w:rsidRPr="000741F5">
        <w:rPr>
          <w:rFonts w:ascii="Times New Roman" w:hAnsi="Times New Roman"/>
          <w:iCs/>
          <w:szCs w:val="28"/>
        </w:rPr>
        <w:lastRenderedPageBreak/>
        <w:t>17,68%; ngành sản xuất giấy và sản phẩm từ giấy tăng 26,79%; ngành công nghiệp chế biến, chế tạo khác tăng 30,16%. Ở chiều ngược lại, các ngành có chỉ số tồn kho giảm đáng kể là ngành sản xuất sản phẩm từ cao su và plastic giảm 17,49%; ngành sản xuất thiết bị điện giảm 13,30%; ngành sản xuất máy móc, thiết bị chưa được phân vào đâu giảm 18,61%.</w:t>
      </w:r>
    </w:p>
    <w:p w14:paraId="04FF83FF" w14:textId="790DFD9A" w:rsidR="00AB03DE" w:rsidRPr="00DC3DBF" w:rsidRDefault="00AB03DE" w:rsidP="00FA798E">
      <w:pPr>
        <w:spacing w:before="120" w:line="360" w:lineRule="exact"/>
        <w:ind w:firstLine="720"/>
        <w:jc w:val="both"/>
        <w:rPr>
          <w:rFonts w:ascii="Times New Roman" w:hAnsi="Times New Roman"/>
          <w:b/>
          <w:szCs w:val="28"/>
          <w:lang w:val="nl-NL"/>
        </w:rPr>
      </w:pPr>
      <w:r w:rsidRPr="00DC3DBF">
        <w:rPr>
          <w:rFonts w:ascii="Times New Roman" w:hAnsi="Times New Roman"/>
          <w:b/>
          <w:szCs w:val="28"/>
          <w:lang w:val="nl-NL"/>
        </w:rPr>
        <w:t xml:space="preserve">3. </w:t>
      </w:r>
      <w:r w:rsidR="0064069E" w:rsidRPr="00DC3DBF">
        <w:rPr>
          <w:rFonts w:ascii="Times New Roman" w:hAnsi="Times New Roman"/>
          <w:b/>
          <w:bCs/>
          <w:szCs w:val="28"/>
          <w:lang w:val="nl-NL"/>
        </w:rPr>
        <w:t>Hoạt động đầu tư và phát triển doanh nghiệp</w:t>
      </w:r>
    </w:p>
    <w:p w14:paraId="5977877B" w14:textId="258AF793" w:rsidR="00AB03DE" w:rsidRPr="00DC3DBF" w:rsidRDefault="00AB03DE" w:rsidP="00FA798E">
      <w:pPr>
        <w:spacing w:before="120" w:line="360" w:lineRule="exact"/>
        <w:ind w:firstLine="720"/>
        <w:jc w:val="both"/>
        <w:rPr>
          <w:rFonts w:ascii="Times New Roman" w:hAnsi="Times New Roman"/>
          <w:b/>
          <w:i/>
          <w:szCs w:val="28"/>
          <w:lang w:val="nl-NL"/>
        </w:rPr>
      </w:pPr>
      <w:r w:rsidRPr="00DC3DBF">
        <w:rPr>
          <w:rFonts w:ascii="Times New Roman" w:hAnsi="Times New Roman"/>
          <w:b/>
          <w:i/>
          <w:szCs w:val="28"/>
          <w:lang w:val="nl-NL"/>
        </w:rPr>
        <w:t>3.1. Vốn đầu tư thực hiện thuộc nguồn ngân sách Nhà nước</w:t>
      </w:r>
    </w:p>
    <w:p w14:paraId="1A5AECC2" w14:textId="77777777" w:rsidR="00DC3DBF" w:rsidRPr="00DC3DBF" w:rsidRDefault="00DC3DBF" w:rsidP="00DC3DBF">
      <w:pPr>
        <w:pBdr>
          <w:bottom w:val="none" w:sz="4" w:space="31" w:color="000000"/>
        </w:pBdr>
        <w:spacing w:before="120" w:line="360" w:lineRule="exact"/>
        <w:ind w:firstLine="720"/>
        <w:jc w:val="both"/>
        <w:rPr>
          <w:rFonts w:ascii="Times New Roman" w:hAnsi="Times New Roman"/>
          <w:szCs w:val="28"/>
          <w:lang w:val="nl-NL"/>
        </w:rPr>
      </w:pPr>
      <w:r w:rsidRPr="00DC3DBF">
        <w:rPr>
          <w:rFonts w:ascii="Times New Roman" w:hAnsi="Times New Roman"/>
          <w:szCs w:val="28"/>
          <w:lang w:val="nl-NL"/>
        </w:rPr>
        <w:t xml:space="preserve">Tháng 5/2025, công tác giải ngân vốn </w:t>
      </w:r>
      <w:r w:rsidRPr="00DC3DBF">
        <w:rPr>
          <w:rFonts w:ascii="Times New Roman" w:hAnsi="Times New Roman" w:hint="eastAsia"/>
          <w:szCs w:val="28"/>
          <w:lang w:val="nl-NL"/>
        </w:rPr>
        <w:t>đ</w:t>
      </w:r>
      <w:r w:rsidRPr="00DC3DBF">
        <w:rPr>
          <w:rFonts w:ascii="Times New Roman" w:hAnsi="Times New Roman"/>
          <w:szCs w:val="28"/>
          <w:lang w:val="nl-NL"/>
        </w:rPr>
        <w:t>ầu t</w:t>
      </w:r>
      <w:r w:rsidRPr="00DC3DBF">
        <w:rPr>
          <w:rFonts w:ascii="Times New Roman" w:hAnsi="Times New Roman" w:hint="eastAsia"/>
          <w:szCs w:val="28"/>
          <w:lang w:val="nl-NL"/>
        </w:rPr>
        <w:t>ư</w:t>
      </w:r>
      <w:r w:rsidRPr="00DC3DBF">
        <w:rPr>
          <w:rFonts w:ascii="Times New Roman" w:hAnsi="Times New Roman"/>
          <w:szCs w:val="28"/>
          <w:lang w:val="nl-NL"/>
        </w:rPr>
        <w:t xml:space="preserve"> thuộc nguồn vốn ngân sách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tiếp tục được các cấp, ngành và địa phương tập trung triển khai, đạt nhiều kết quả tích cực, tác động lan toả tới sự hồi phục, phát triển của các lĩnh vực khác trong nền kinh tế của tỉnh. Vốn </w:t>
      </w:r>
      <w:r w:rsidRPr="00DC3DBF">
        <w:rPr>
          <w:rFonts w:ascii="Times New Roman" w:hAnsi="Times New Roman" w:hint="eastAsia"/>
          <w:szCs w:val="28"/>
          <w:lang w:val="nl-NL"/>
        </w:rPr>
        <w:t>đ</w:t>
      </w:r>
      <w:r w:rsidRPr="00DC3DBF">
        <w:rPr>
          <w:rFonts w:ascii="Times New Roman" w:hAnsi="Times New Roman"/>
          <w:szCs w:val="28"/>
          <w:lang w:val="nl-NL"/>
        </w:rPr>
        <w:t>ầu t</w:t>
      </w:r>
      <w:r w:rsidRPr="00DC3DBF">
        <w:rPr>
          <w:rFonts w:ascii="Times New Roman" w:hAnsi="Times New Roman" w:hint="eastAsia"/>
          <w:szCs w:val="28"/>
          <w:lang w:val="nl-NL"/>
        </w:rPr>
        <w:t>ư</w:t>
      </w:r>
      <w:r w:rsidRPr="00DC3DBF">
        <w:rPr>
          <w:rFonts w:ascii="Times New Roman" w:hAnsi="Times New Roman"/>
          <w:szCs w:val="28"/>
          <w:lang w:val="nl-NL"/>
        </w:rPr>
        <w:t xml:space="preserve"> thuộc nguồn vốn ngân sách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do </w:t>
      </w:r>
      <w:r w:rsidRPr="00DC3DBF">
        <w:rPr>
          <w:rFonts w:ascii="Times New Roman" w:hAnsi="Times New Roman" w:hint="eastAsia"/>
          <w:szCs w:val="28"/>
          <w:lang w:val="nl-NL"/>
        </w:rPr>
        <w:t>đ</w:t>
      </w:r>
      <w:r w:rsidRPr="00DC3DBF">
        <w:rPr>
          <w:rFonts w:ascii="Times New Roman" w:hAnsi="Times New Roman"/>
          <w:szCs w:val="28"/>
          <w:lang w:val="nl-NL"/>
        </w:rPr>
        <w:t>ịa ph</w:t>
      </w:r>
      <w:r w:rsidRPr="00DC3DBF">
        <w:rPr>
          <w:rFonts w:ascii="Times New Roman" w:hAnsi="Times New Roman" w:hint="eastAsia"/>
          <w:szCs w:val="28"/>
          <w:lang w:val="nl-NL"/>
        </w:rPr>
        <w:t>ươ</w:t>
      </w:r>
      <w:r w:rsidRPr="00DC3DBF">
        <w:rPr>
          <w:rFonts w:ascii="Times New Roman" w:hAnsi="Times New Roman"/>
          <w:szCs w:val="28"/>
          <w:lang w:val="nl-NL"/>
        </w:rPr>
        <w:t xml:space="preserve">ng quản lý trong tháng </w:t>
      </w:r>
      <w:r w:rsidRPr="00DC3DBF">
        <w:rPr>
          <w:rFonts w:ascii="Times New Roman" w:hAnsi="Times New Roman" w:hint="eastAsia"/>
          <w:szCs w:val="28"/>
          <w:lang w:val="nl-NL"/>
        </w:rPr>
        <w:t>ư</w:t>
      </w:r>
      <w:r w:rsidRPr="00DC3DBF">
        <w:rPr>
          <w:rFonts w:ascii="Times New Roman" w:hAnsi="Times New Roman"/>
          <w:szCs w:val="28"/>
          <w:lang w:val="nl-NL"/>
        </w:rPr>
        <w:t xml:space="preserve">ớc </w:t>
      </w:r>
      <w:r w:rsidRPr="00DC3DBF">
        <w:rPr>
          <w:rFonts w:ascii="Times New Roman" w:hAnsi="Times New Roman" w:hint="eastAsia"/>
          <w:szCs w:val="28"/>
          <w:lang w:val="nl-NL"/>
        </w:rPr>
        <w:t>đ</w:t>
      </w:r>
      <w:r w:rsidRPr="00DC3DBF">
        <w:rPr>
          <w:rFonts w:ascii="Times New Roman" w:hAnsi="Times New Roman"/>
          <w:szCs w:val="28"/>
          <w:lang w:val="nl-NL"/>
        </w:rPr>
        <w:t xml:space="preserve">ạt 752,86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ng 1,02% so với tháng tr</w:t>
      </w:r>
      <w:r w:rsidRPr="00DC3DBF">
        <w:rPr>
          <w:rFonts w:ascii="Times New Roman" w:hAnsi="Times New Roman" w:hint="eastAsia"/>
          <w:szCs w:val="28"/>
          <w:lang w:val="nl-NL"/>
        </w:rPr>
        <w:t>ư</w:t>
      </w:r>
      <w:r w:rsidRPr="00DC3DBF">
        <w:rPr>
          <w:rFonts w:ascii="Times New Roman" w:hAnsi="Times New Roman"/>
          <w:szCs w:val="28"/>
          <w:lang w:val="nl-NL"/>
        </w:rPr>
        <w:t>ớc và t</w:t>
      </w:r>
      <w:r w:rsidRPr="00DC3DBF">
        <w:rPr>
          <w:rFonts w:ascii="Times New Roman" w:hAnsi="Times New Roman" w:hint="eastAsia"/>
          <w:szCs w:val="28"/>
          <w:lang w:val="nl-NL"/>
        </w:rPr>
        <w:t>ă</w:t>
      </w:r>
      <w:r w:rsidRPr="00DC3DBF">
        <w:rPr>
          <w:rFonts w:ascii="Times New Roman" w:hAnsi="Times New Roman"/>
          <w:szCs w:val="28"/>
          <w:lang w:val="nl-NL"/>
        </w:rPr>
        <w:t xml:space="preserve">ng 8,72% so với cùng kỳ. Trong </w:t>
      </w:r>
      <w:r w:rsidRPr="00DC3DBF">
        <w:rPr>
          <w:rFonts w:ascii="Times New Roman" w:hAnsi="Times New Roman" w:hint="eastAsia"/>
          <w:szCs w:val="28"/>
          <w:lang w:val="nl-NL"/>
        </w:rPr>
        <w:t>đó</w:t>
      </w:r>
      <w:r w:rsidRPr="00DC3DBF">
        <w:rPr>
          <w:rFonts w:ascii="Times New Roman" w:hAnsi="Times New Roman"/>
          <w:szCs w:val="28"/>
          <w:lang w:val="nl-NL"/>
        </w:rPr>
        <w:t>, vốn ngân sách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cấp tỉnh là 320,37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 xml:space="preserve">ng 20,92%; vốn ngân sách cấp huyện là 191,99 tỷ </w:t>
      </w:r>
      <w:r w:rsidRPr="00DC3DBF">
        <w:rPr>
          <w:rFonts w:ascii="Times New Roman" w:hAnsi="Times New Roman" w:hint="eastAsia"/>
          <w:szCs w:val="28"/>
          <w:lang w:val="nl-NL"/>
        </w:rPr>
        <w:t>đ</w:t>
      </w:r>
      <w:r w:rsidRPr="00DC3DBF">
        <w:rPr>
          <w:rFonts w:ascii="Times New Roman" w:hAnsi="Times New Roman"/>
          <w:szCs w:val="28"/>
          <w:lang w:val="nl-NL"/>
        </w:rPr>
        <w:t xml:space="preserve">ồng, tăng 4,12%; vốn ngân sách cấp xã là 240,5 tỷ </w:t>
      </w:r>
      <w:r w:rsidRPr="00DC3DBF">
        <w:rPr>
          <w:rFonts w:ascii="Times New Roman" w:hAnsi="Times New Roman" w:hint="eastAsia"/>
          <w:szCs w:val="28"/>
          <w:lang w:val="nl-NL"/>
        </w:rPr>
        <w:t>đ</w:t>
      </w:r>
      <w:r w:rsidRPr="00DC3DBF">
        <w:rPr>
          <w:rFonts w:ascii="Times New Roman" w:hAnsi="Times New Roman"/>
          <w:szCs w:val="28"/>
          <w:lang w:val="nl-NL"/>
        </w:rPr>
        <w:t xml:space="preserve">ồng, giảm 1,07% so với cùng kỳ. Lũy kế 5 tháng </w:t>
      </w:r>
      <w:r w:rsidRPr="00DC3DBF">
        <w:rPr>
          <w:rFonts w:ascii="Times New Roman" w:hAnsi="Times New Roman" w:hint="eastAsia"/>
          <w:szCs w:val="28"/>
          <w:lang w:val="nl-NL"/>
        </w:rPr>
        <w:t>đ</w:t>
      </w:r>
      <w:r w:rsidRPr="00DC3DBF">
        <w:rPr>
          <w:rFonts w:ascii="Times New Roman" w:hAnsi="Times New Roman"/>
          <w:szCs w:val="28"/>
          <w:lang w:val="nl-NL"/>
        </w:rPr>
        <w:t>ầu n</w:t>
      </w:r>
      <w:r w:rsidRPr="00DC3DBF">
        <w:rPr>
          <w:rFonts w:ascii="Times New Roman" w:hAnsi="Times New Roman" w:hint="eastAsia"/>
          <w:szCs w:val="28"/>
          <w:lang w:val="nl-NL"/>
        </w:rPr>
        <w:t>ă</w:t>
      </w:r>
      <w:r w:rsidRPr="00DC3DBF">
        <w:rPr>
          <w:rFonts w:ascii="Times New Roman" w:hAnsi="Times New Roman"/>
          <w:szCs w:val="28"/>
          <w:lang w:val="nl-NL"/>
        </w:rPr>
        <w:t xml:space="preserve">m, tổng vốn </w:t>
      </w:r>
      <w:r w:rsidRPr="00DC3DBF">
        <w:rPr>
          <w:rFonts w:ascii="Times New Roman" w:hAnsi="Times New Roman" w:hint="eastAsia"/>
          <w:szCs w:val="28"/>
          <w:lang w:val="nl-NL"/>
        </w:rPr>
        <w:t>đ</w:t>
      </w:r>
      <w:r w:rsidRPr="00DC3DBF">
        <w:rPr>
          <w:rFonts w:ascii="Times New Roman" w:hAnsi="Times New Roman"/>
          <w:szCs w:val="28"/>
          <w:lang w:val="nl-NL"/>
        </w:rPr>
        <w:t>ầu t</w:t>
      </w:r>
      <w:r w:rsidRPr="00DC3DBF">
        <w:rPr>
          <w:rFonts w:ascii="Times New Roman" w:hAnsi="Times New Roman" w:hint="eastAsia"/>
          <w:szCs w:val="28"/>
          <w:lang w:val="nl-NL"/>
        </w:rPr>
        <w:t>ư</w:t>
      </w:r>
      <w:r w:rsidRPr="00DC3DBF">
        <w:rPr>
          <w:rFonts w:ascii="Times New Roman" w:hAnsi="Times New Roman"/>
          <w:szCs w:val="28"/>
          <w:lang w:val="nl-NL"/>
        </w:rPr>
        <w:t xml:space="preserve"> thuộc nguồn vốn ngân sách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do </w:t>
      </w:r>
      <w:r w:rsidRPr="00DC3DBF">
        <w:rPr>
          <w:rFonts w:ascii="Times New Roman" w:hAnsi="Times New Roman" w:hint="eastAsia"/>
          <w:szCs w:val="28"/>
          <w:lang w:val="nl-NL"/>
        </w:rPr>
        <w:t>đ</w:t>
      </w:r>
      <w:r w:rsidRPr="00DC3DBF">
        <w:rPr>
          <w:rFonts w:ascii="Times New Roman" w:hAnsi="Times New Roman"/>
          <w:szCs w:val="28"/>
          <w:lang w:val="nl-NL"/>
        </w:rPr>
        <w:t>ịa ph</w:t>
      </w:r>
      <w:r w:rsidRPr="00DC3DBF">
        <w:rPr>
          <w:rFonts w:ascii="Times New Roman" w:hAnsi="Times New Roman" w:hint="eastAsia"/>
          <w:szCs w:val="28"/>
          <w:lang w:val="nl-NL"/>
        </w:rPr>
        <w:t>ươ</w:t>
      </w:r>
      <w:r w:rsidRPr="00DC3DBF">
        <w:rPr>
          <w:rFonts w:ascii="Times New Roman" w:hAnsi="Times New Roman"/>
          <w:szCs w:val="28"/>
          <w:lang w:val="nl-NL"/>
        </w:rPr>
        <w:t xml:space="preserve">ng quản lý thực hiện </w:t>
      </w:r>
      <w:r w:rsidRPr="00DC3DBF">
        <w:rPr>
          <w:rFonts w:ascii="Times New Roman" w:hAnsi="Times New Roman" w:hint="eastAsia"/>
          <w:szCs w:val="28"/>
          <w:lang w:val="nl-NL"/>
        </w:rPr>
        <w:t>ư</w:t>
      </w:r>
      <w:r w:rsidRPr="00DC3DBF">
        <w:rPr>
          <w:rFonts w:ascii="Times New Roman" w:hAnsi="Times New Roman"/>
          <w:szCs w:val="28"/>
          <w:lang w:val="nl-NL"/>
        </w:rPr>
        <w:t xml:space="preserve">ớc </w:t>
      </w:r>
      <w:r w:rsidRPr="00DC3DBF">
        <w:rPr>
          <w:rFonts w:ascii="Times New Roman" w:hAnsi="Times New Roman" w:hint="eastAsia"/>
          <w:szCs w:val="28"/>
          <w:lang w:val="nl-NL"/>
        </w:rPr>
        <w:t>đ</w:t>
      </w:r>
      <w:r w:rsidRPr="00DC3DBF">
        <w:rPr>
          <w:rFonts w:ascii="Times New Roman" w:hAnsi="Times New Roman"/>
          <w:szCs w:val="28"/>
          <w:lang w:val="nl-NL"/>
        </w:rPr>
        <w:t xml:space="preserve">ạt 2.948,09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 xml:space="preserve">ng 10,36% so với cùng kỳ, bằng 35,81% kế hoạch vốn giao </w:t>
      </w:r>
      <w:r w:rsidRPr="00DC3DBF">
        <w:rPr>
          <w:rFonts w:ascii="Times New Roman" w:hAnsi="Times New Roman" w:hint="eastAsia"/>
          <w:szCs w:val="28"/>
          <w:lang w:val="nl-NL"/>
        </w:rPr>
        <w:t>đ</w:t>
      </w:r>
      <w:r w:rsidRPr="00DC3DBF">
        <w:rPr>
          <w:rFonts w:ascii="Times New Roman" w:hAnsi="Times New Roman"/>
          <w:szCs w:val="28"/>
          <w:lang w:val="nl-NL"/>
        </w:rPr>
        <w:t>ầu n</w:t>
      </w:r>
      <w:r w:rsidRPr="00DC3DBF">
        <w:rPr>
          <w:rFonts w:ascii="Times New Roman" w:hAnsi="Times New Roman" w:hint="eastAsia"/>
          <w:szCs w:val="28"/>
          <w:lang w:val="nl-NL"/>
        </w:rPr>
        <w:t>ă</w:t>
      </w:r>
      <w:r w:rsidRPr="00DC3DBF">
        <w:rPr>
          <w:rFonts w:ascii="Times New Roman" w:hAnsi="Times New Roman"/>
          <w:szCs w:val="28"/>
          <w:lang w:val="nl-NL"/>
        </w:rPr>
        <w:t xml:space="preserve">m. </w:t>
      </w:r>
    </w:p>
    <w:p w14:paraId="631EF120" w14:textId="5CFA630F" w:rsidR="00696DAE" w:rsidRPr="00010563" w:rsidRDefault="00AB03DE" w:rsidP="00FA798E">
      <w:pPr>
        <w:pBdr>
          <w:bottom w:val="none" w:sz="4" w:space="31" w:color="000000"/>
        </w:pBdr>
        <w:spacing w:before="120" w:line="360" w:lineRule="exact"/>
        <w:ind w:firstLine="720"/>
        <w:jc w:val="both"/>
        <w:rPr>
          <w:rFonts w:ascii="Times New Roman" w:hAnsi="Times New Roman"/>
          <w:b/>
          <w:bCs/>
          <w:i/>
          <w:iCs/>
          <w:szCs w:val="28"/>
          <w:lang w:val="nl-NL"/>
        </w:rPr>
      </w:pPr>
      <w:r w:rsidRPr="00010563">
        <w:rPr>
          <w:rFonts w:ascii="Times New Roman" w:hAnsi="Times New Roman"/>
          <w:b/>
          <w:bCs/>
          <w:i/>
          <w:iCs/>
          <w:szCs w:val="28"/>
          <w:lang w:val="nl-NL"/>
        </w:rPr>
        <w:t>3.2. Thu hút đầu tư trực tiếp</w:t>
      </w:r>
    </w:p>
    <w:p w14:paraId="6373D2C3" w14:textId="192FA438" w:rsidR="00010563" w:rsidRPr="00010563" w:rsidRDefault="00010563" w:rsidP="00010563">
      <w:pPr>
        <w:pBdr>
          <w:bottom w:val="none" w:sz="4" w:space="31" w:color="000000"/>
        </w:pBdr>
        <w:spacing w:before="120" w:line="360" w:lineRule="exact"/>
        <w:ind w:firstLine="720"/>
        <w:jc w:val="both"/>
        <w:rPr>
          <w:rFonts w:ascii="Times New Roman" w:hAnsi="Times New Roman"/>
          <w:szCs w:val="28"/>
        </w:rPr>
      </w:pPr>
      <w:r w:rsidRPr="00010563">
        <w:rPr>
          <w:rFonts w:ascii="Times New Roman" w:hAnsi="Times New Roman"/>
          <w:szCs w:val="28"/>
        </w:rPr>
        <w:t>Tháng 5/2025, kết quả thu hút đầu tư có sự cải thiện rõ rệt, tăng cao nhất kể từ đầu năm, đặc biệt ở khu vực DDI. Trong tháng, tỉnh đã cấp giấy chứng nhận đăng ký cho 12 dự án DDI với tổng vốn đăng ký 2.361,4 tỷ đồng. So với tháng trước, tăng 50% về số dự án và tăng 69,21% về vốn đăng ký. So với cùng kỳ, tăng gấp 2 lần về số dự án và tăng gấp 8 lần về vốn đăng ký. Dự án lớn nhất của Công ty cổ phần thép Việt Nam Vinasteel đăng ký cấp mới Nhà máy cán thép với vốn đăng ký 920 tỷ đồng. Lũy kế tính đến ngày 15/5/2025, có 28 dự án (11 dự án cấp mới và 17 dự án điều chỉnh vốn) với tổng vốn đăng ký 4.202,7 tỷ đồng, tăng 33,33% về số dự án và tăng 76,54% về vốn đăng ký, vượt 40,09% kế hoạch đầu năm (3</w:t>
      </w:r>
      <w:r w:rsidR="00797A86">
        <w:rPr>
          <w:rFonts w:ascii="Times New Roman" w:hAnsi="Times New Roman"/>
          <w:szCs w:val="28"/>
        </w:rPr>
        <w:t>.</w:t>
      </w:r>
      <w:r w:rsidRPr="00010563">
        <w:rPr>
          <w:rFonts w:ascii="Times New Roman" w:hAnsi="Times New Roman"/>
          <w:szCs w:val="28"/>
        </w:rPr>
        <w:t xml:space="preserve">000 tỷ đồng). </w:t>
      </w:r>
    </w:p>
    <w:p w14:paraId="6D6961B2" w14:textId="77777777" w:rsidR="00010563" w:rsidRPr="00010563" w:rsidRDefault="00010563" w:rsidP="00010563">
      <w:pPr>
        <w:pBdr>
          <w:bottom w:val="none" w:sz="4" w:space="31" w:color="000000"/>
        </w:pBdr>
        <w:spacing w:before="120" w:line="360" w:lineRule="exact"/>
        <w:ind w:firstLine="720"/>
        <w:jc w:val="both"/>
        <w:rPr>
          <w:rFonts w:ascii="Times New Roman" w:hAnsi="Times New Roman"/>
          <w:szCs w:val="28"/>
        </w:rPr>
      </w:pPr>
      <w:r w:rsidRPr="00010563">
        <w:rPr>
          <w:rFonts w:ascii="Times New Roman" w:hAnsi="Times New Roman"/>
          <w:szCs w:val="28"/>
        </w:rPr>
        <w:t xml:space="preserve">Khu vực FDI, tính đến ngày 15/5/2025, tỉnh đã cấp giấy chứng nhận cho 40 dự án (18 dự án cấp mới và 22 dự án điều chỉnh vốn) với tổng vốn đăng ký 218,3 triệu USD, giảm 47,28% so với cùng kỳ. Hàn Quốc vẫn là quốc gia đầu tư lớn nhất với 101,68 triệu USD (cho 16 dự án), chiếm 46,59% tổng vốn đăng ký. Lĩnh vực công nghiệp chế biến, chế tạo tiếp tục là ngành mũi nhọn về thu hút </w:t>
      </w:r>
      <w:r w:rsidRPr="00010563">
        <w:rPr>
          <w:rFonts w:ascii="Times New Roman" w:hAnsi="Times New Roman" w:hint="eastAsia"/>
          <w:szCs w:val="28"/>
        </w:rPr>
        <w:t>đ</w:t>
      </w:r>
      <w:r w:rsidRPr="00010563">
        <w:rPr>
          <w:rFonts w:ascii="Times New Roman" w:hAnsi="Times New Roman"/>
          <w:szCs w:val="28"/>
        </w:rPr>
        <w:t>ầu t</w:t>
      </w:r>
      <w:r w:rsidRPr="00010563">
        <w:rPr>
          <w:rFonts w:ascii="Times New Roman" w:hAnsi="Times New Roman" w:hint="eastAsia"/>
          <w:szCs w:val="28"/>
        </w:rPr>
        <w:t>ư</w:t>
      </w:r>
      <w:r w:rsidRPr="00010563">
        <w:rPr>
          <w:rFonts w:ascii="Times New Roman" w:hAnsi="Times New Roman"/>
          <w:szCs w:val="28"/>
        </w:rPr>
        <w:t xml:space="preserve"> FDI với 39 dự án; tổng số vốn 217,32 triệu USD, chiếm 99,56% tổng vốn </w:t>
      </w:r>
      <w:r w:rsidRPr="00010563">
        <w:rPr>
          <w:rFonts w:ascii="Times New Roman" w:hAnsi="Times New Roman" w:hint="eastAsia"/>
          <w:szCs w:val="28"/>
        </w:rPr>
        <w:t>đă</w:t>
      </w:r>
      <w:r w:rsidRPr="00010563">
        <w:rPr>
          <w:rFonts w:ascii="Times New Roman" w:hAnsi="Times New Roman"/>
          <w:szCs w:val="28"/>
        </w:rPr>
        <w:t>ng ký.</w:t>
      </w:r>
    </w:p>
    <w:p w14:paraId="27BD6ADA" w14:textId="77777777" w:rsidR="00FA798E" w:rsidRPr="00010563" w:rsidRDefault="007D3FDB" w:rsidP="00FA798E">
      <w:pPr>
        <w:pBdr>
          <w:bottom w:val="none" w:sz="4" w:space="31" w:color="000000"/>
        </w:pBdr>
        <w:spacing w:before="120" w:line="360" w:lineRule="exact"/>
        <w:ind w:firstLine="720"/>
        <w:jc w:val="both"/>
        <w:rPr>
          <w:rFonts w:ascii="Times New Roman" w:hAnsi="Times New Roman"/>
          <w:b/>
          <w:i/>
          <w:szCs w:val="28"/>
        </w:rPr>
      </w:pPr>
      <w:r w:rsidRPr="00010563">
        <w:rPr>
          <w:rFonts w:ascii="Times New Roman" w:hAnsi="Times New Roman"/>
          <w:b/>
          <w:i/>
          <w:szCs w:val="28"/>
        </w:rPr>
        <w:lastRenderedPageBreak/>
        <w:t>3.3. Tình hình đăng ký doanh nghiệp</w:t>
      </w:r>
    </w:p>
    <w:p w14:paraId="039C2602" w14:textId="77777777" w:rsidR="00010563" w:rsidRPr="00010563" w:rsidRDefault="00010563" w:rsidP="00010563">
      <w:pPr>
        <w:pBdr>
          <w:bottom w:val="none" w:sz="4" w:space="31" w:color="000000"/>
        </w:pBdr>
        <w:spacing w:before="120" w:line="360" w:lineRule="exact"/>
        <w:ind w:firstLine="720"/>
        <w:jc w:val="both"/>
        <w:rPr>
          <w:rFonts w:ascii="Times New Roman" w:hAnsi="Times New Roman"/>
          <w:bCs/>
          <w:iCs/>
          <w:szCs w:val="28"/>
        </w:rPr>
      </w:pPr>
      <w:r w:rsidRPr="00010563">
        <w:rPr>
          <w:rFonts w:ascii="Times New Roman" w:hAnsi="Times New Roman"/>
          <w:bCs/>
          <w:iCs/>
          <w:szCs w:val="28"/>
        </w:rPr>
        <w:t>Tình hình đăng ký doanh nghiệp trong 5 tháng đầu năm 2025 có nhiều tín hiệu tích cực với số doanh nghiệp thành lập mới và quay trở lại hoạt động tăng khá. Tính đến ngày 20/5/2025, toàn tỉnh có 693 doanh nghiệp đăng ký thành lập mới với tổng vốn đăng ký 4.206 tỷ đồng, tăng 21,37% về số doanh nghiệp và giảm 24,43% về vốn đăng ký so với cùng kỳ năm trước; dự kiến tạo thêm việc làm cho 5.529 lao động. Một số ngành có sự t</w:t>
      </w:r>
      <w:r w:rsidRPr="00010563">
        <w:rPr>
          <w:rFonts w:ascii="Times New Roman" w:hAnsi="Times New Roman" w:hint="eastAsia"/>
          <w:bCs/>
          <w:iCs/>
          <w:szCs w:val="28"/>
        </w:rPr>
        <w:t>ă</w:t>
      </w:r>
      <w:r w:rsidRPr="00010563">
        <w:rPr>
          <w:rFonts w:ascii="Times New Roman" w:hAnsi="Times New Roman"/>
          <w:bCs/>
          <w:iCs/>
          <w:szCs w:val="28"/>
        </w:rPr>
        <w:t>ng tr</w:t>
      </w:r>
      <w:r w:rsidRPr="00010563">
        <w:rPr>
          <w:rFonts w:ascii="Times New Roman" w:hAnsi="Times New Roman" w:hint="eastAsia"/>
          <w:bCs/>
          <w:iCs/>
          <w:szCs w:val="28"/>
        </w:rPr>
        <w:t>ư</w:t>
      </w:r>
      <w:r w:rsidRPr="00010563">
        <w:rPr>
          <w:rFonts w:ascii="Times New Roman" w:hAnsi="Times New Roman"/>
          <w:bCs/>
          <w:iCs/>
          <w:szCs w:val="28"/>
        </w:rPr>
        <w:t xml:space="preserve">ởng </w:t>
      </w:r>
      <w:r w:rsidRPr="00010563">
        <w:rPr>
          <w:rFonts w:ascii="Times New Roman" w:hAnsi="Times New Roman" w:hint="eastAsia"/>
          <w:bCs/>
          <w:iCs/>
          <w:szCs w:val="28"/>
        </w:rPr>
        <w:t>đá</w:t>
      </w:r>
      <w:r w:rsidRPr="00010563">
        <w:rPr>
          <w:rFonts w:ascii="Times New Roman" w:hAnsi="Times New Roman"/>
          <w:bCs/>
          <w:iCs/>
          <w:szCs w:val="28"/>
        </w:rPr>
        <w:t xml:space="preserve">ng kể so với cùng kỳ: Hoạt động giáo dục tăng gấp 7,8 lần về số doanh nghiệp và tăng gấp 5 lần về vốn đăng ký; Y tế và hoạt động trợ giúp xã hội tăng 50% về số doanh nghiệp và tăng gấp 8 lần về vốn đăng ký; Hoạt động tài chính, ngân hàng và bảo hiểm tăng gấp 2 lần về số doanh nghiệp và tăng gấp 7 lần về vốn đăng ký. </w:t>
      </w:r>
    </w:p>
    <w:p w14:paraId="186ADCE4" w14:textId="77777777" w:rsidR="00010563" w:rsidRPr="00010563" w:rsidRDefault="00010563" w:rsidP="00010563">
      <w:pPr>
        <w:pBdr>
          <w:bottom w:val="none" w:sz="4" w:space="31" w:color="000000"/>
        </w:pBdr>
        <w:spacing w:before="120" w:line="360" w:lineRule="exact"/>
        <w:ind w:firstLine="720"/>
        <w:jc w:val="both"/>
        <w:rPr>
          <w:rFonts w:ascii="Times New Roman" w:hAnsi="Times New Roman"/>
          <w:bCs/>
          <w:iCs/>
          <w:szCs w:val="28"/>
        </w:rPr>
      </w:pPr>
      <w:r w:rsidRPr="00010563">
        <w:rPr>
          <w:rFonts w:ascii="Times New Roman" w:hAnsi="Times New Roman"/>
          <w:bCs/>
          <w:iCs/>
          <w:szCs w:val="28"/>
        </w:rPr>
        <w:t>Lũy kế 5 tháng đầu năm, số lượng doanh nghiệp tham gia quay trở lại thị trường là 248 doanh nghiệp, tăng 23,38% so với cùng kỳ; nâng tổng số doanh nghiệp thành lập mới và quay trở lại hoạt động lên 941 doanh nghiệp, tăng 21,89% so với cùng kỳ. Số doanh nghiệp tạm ngừng kinh doanh, giải thể vẫn có chiều h</w:t>
      </w:r>
      <w:r w:rsidRPr="00010563">
        <w:rPr>
          <w:rFonts w:ascii="Times New Roman" w:hAnsi="Times New Roman" w:hint="eastAsia"/>
          <w:bCs/>
          <w:iCs/>
          <w:szCs w:val="28"/>
        </w:rPr>
        <w:t>ư</w:t>
      </w:r>
      <w:r w:rsidRPr="00010563">
        <w:rPr>
          <w:rFonts w:ascii="Times New Roman" w:hAnsi="Times New Roman"/>
          <w:bCs/>
          <w:iCs/>
          <w:szCs w:val="28"/>
        </w:rPr>
        <w:t xml:space="preserve">ớng gia </w:t>
      </w:r>
      <w:r w:rsidRPr="00DA4081">
        <w:rPr>
          <w:rFonts w:ascii="Times New Roman" w:hAnsi="Times New Roman"/>
          <w:bCs/>
          <w:iCs/>
          <w:spacing w:val="-6"/>
          <w:szCs w:val="28"/>
        </w:rPr>
        <w:t>t</w:t>
      </w:r>
      <w:r w:rsidRPr="00DA4081">
        <w:rPr>
          <w:rFonts w:ascii="Times New Roman" w:hAnsi="Times New Roman" w:hint="eastAsia"/>
          <w:bCs/>
          <w:iCs/>
          <w:spacing w:val="-6"/>
          <w:szCs w:val="28"/>
        </w:rPr>
        <w:t>ă</w:t>
      </w:r>
      <w:r w:rsidRPr="00DA4081">
        <w:rPr>
          <w:rFonts w:ascii="Times New Roman" w:hAnsi="Times New Roman"/>
          <w:bCs/>
          <w:iCs/>
          <w:spacing w:val="-6"/>
          <w:szCs w:val="28"/>
        </w:rPr>
        <w:t>ng với 949 doanh nghiệp, t</w:t>
      </w:r>
      <w:r w:rsidRPr="00DA4081">
        <w:rPr>
          <w:rFonts w:ascii="Times New Roman" w:hAnsi="Times New Roman" w:hint="eastAsia"/>
          <w:bCs/>
          <w:iCs/>
          <w:spacing w:val="-6"/>
          <w:szCs w:val="28"/>
        </w:rPr>
        <w:t>ă</w:t>
      </w:r>
      <w:r w:rsidRPr="00DA4081">
        <w:rPr>
          <w:rFonts w:ascii="Times New Roman" w:hAnsi="Times New Roman"/>
          <w:bCs/>
          <w:iCs/>
          <w:spacing w:val="-6"/>
          <w:szCs w:val="28"/>
        </w:rPr>
        <w:t xml:space="preserve">ng 29,82% so với cùng kỳ; </w:t>
      </w:r>
      <w:r w:rsidRPr="00DA4081">
        <w:rPr>
          <w:rFonts w:ascii="Times New Roman" w:hAnsi="Times New Roman" w:hint="eastAsia"/>
          <w:bCs/>
          <w:iCs/>
          <w:spacing w:val="-6"/>
          <w:szCs w:val="28"/>
        </w:rPr>
        <w:t>đ</w:t>
      </w:r>
      <w:r w:rsidRPr="00DA4081">
        <w:rPr>
          <w:rFonts w:ascii="Times New Roman" w:hAnsi="Times New Roman"/>
          <w:bCs/>
          <w:iCs/>
          <w:spacing w:val="-6"/>
          <w:szCs w:val="28"/>
        </w:rPr>
        <w:t xml:space="preserve">ể duy trì </w:t>
      </w:r>
      <w:r w:rsidRPr="00DA4081">
        <w:rPr>
          <w:rFonts w:ascii="Times New Roman" w:hAnsi="Times New Roman" w:hint="eastAsia"/>
          <w:bCs/>
          <w:iCs/>
          <w:spacing w:val="-6"/>
          <w:szCs w:val="28"/>
        </w:rPr>
        <w:t>đà</w:t>
      </w:r>
      <w:r w:rsidRPr="00DA4081">
        <w:rPr>
          <w:rFonts w:ascii="Times New Roman" w:hAnsi="Times New Roman"/>
          <w:bCs/>
          <w:iCs/>
          <w:spacing w:val="-6"/>
          <w:szCs w:val="28"/>
        </w:rPr>
        <w:t xml:space="preserve"> t</w:t>
      </w:r>
      <w:r w:rsidRPr="00DA4081">
        <w:rPr>
          <w:rFonts w:ascii="Times New Roman" w:hAnsi="Times New Roman" w:hint="eastAsia"/>
          <w:bCs/>
          <w:iCs/>
          <w:spacing w:val="-6"/>
          <w:szCs w:val="28"/>
        </w:rPr>
        <w:t>ă</w:t>
      </w:r>
      <w:r w:rsidRPr="00DA4081">
        <w:rPr>
          <w:rFonts w:ascii="Times New Roman" w:hAnsi="Times New Roman"/>
          <w:bCs/>
          <w:iCs/>
          <w:spacing w:val="-6"/>
          <w:szCs w:val="28"/>
        </w:rPr>
        <w:t>ng tr</w:t>
      </w:r>
      <w:r w:rsidRPr="00DA4081">
        <w:rPr>
          <w:rFonts w:ascii="Times New Roman" w:hAnsi="Times New Roman" w:hint="eastAsia"/>
          <w:bCs/>
          <w:iCs/>
          <w:spacing w:val="-6"/>
          <w:szCs w:val="28"/>
        </w:rPr>
        <w:t>ư</w:t>
      </w:r>
      <w:r w:rsidRPr="00DA4081">
        <w:rPr>
          <w:rFonts w:ascii="Times New Roman" w:hAnsi="Times New Roman"/>
          <w:bCs/>
          <w:iCs/>
          <w:spacing w:val="-6"/>
          <w:szCs w:val="28"/>
        </w:rPr>
        <w:t xml:space="preserve">ởng, tỉnh cần </w:t>
      </w:r>
      <w:r w:rsidRPr="00DA4081">
        <w:rPr>
          <w:rFonts w:ascii="Times New Roman" w:hAnsi="Times New Roman" w:hint="eastAsia"/>
          <w:bCs/>
          <w:iCs/>
          <w:spacing w:val="-6"/>
          <w:szCs w:val="28"/>
        </w:rPr>
        <w:t>đ</w:t>
      </w:r>
      <w:r w:rsidRPr="00DA4081">
        <w:rPr>
          <w:rFonts w:ascii="Times New Roman" w:hAnsi="Times New Roman"/>
          <w:bCs/>
          <w:iCs/>
          <w:spacing w:val="-6"/>
          <w:szCs w:val="28"/>
        </w:rPr>
        <w:t>ẩy mạnh cải cách thủ tục hành chính và hỗ trợ doanh nghiệp v</w:t>
      </w:r>
      <w:r w:rsidRPr="00DA4081">
        <w:rPr>
          <w:rFonts w:ascii="Times New Roman" w:hAnsi="Times New Roman" w:hint="eastAsia"/>
          <w:bCs/>
          <w:iCs/>
          <w:spacing w:val="-6"/>
          <w:szCs w:val="28"/>
        </w:rPr>
        <w:t>ư</w:t>
      </w:r>
      <w:r w:rsidRPr="00DA4081">
        <w:rPr>
          <w:rFonts w:ascii="Times New Roman" w:hAnsi="Times New Roman"/>
          <w:bCs/>
          <w:iCs/>
          <w:spacing w:val="-6"/>
          <w:szCs w:val="28"/>
        </w:rPr>
        <w:t>ợt khó kh</w:t>
      </w:r>
      <w:r w:rsidRPr="00DA4081">
        <w:rPr>
          <w:rFonts w:ascii="Times New Roman" w:hAnsi="Times New Roman" w:hint="eastAsia"/>
          <w:bCs/>
          <w:iCs/>
          <w:spacing w:val="-6"/>
          <w:szCs w:val="28"/>
        </w:rPr>
        <w:t>ă</w:t>
      </w:r>
      <w:r w:rsidRPr="00DA4081">
        <w:rPr>
          <w:rFonts w:ascii="Times New Roman" w:hAnsi="Times New Roman"/>
          <w:bCs/>
          <w:iCs/>
          <w:spacing w:val="-6"/>
          <w:szCs w:val="28"/>
        </w:rPr>
        <w:t>n.</w:t>
      </w:r>
    </w:p>
    <w:p w14:paraId="45417ED9" w14:textId="2325BB5E" w:rsidR="00C740C0" w:rsidRPr="00A00B30" w:rsidRDefault="00980AC5" w:rsidP="00F46669">
      <w:pPr>
        <w:pBdr>
          <w:bottom w:val="none" w:sz="4" w:space="31" w:color="000000"/>
        </w:pBdr>
        <w:spacing w:before="120" w:line="360" w:lineRule="exact"/>
        <w:ind w:firstLine="720"/>
        <w:jc w:val="both"/>
        <w:rPr>
          <w:rFonts w:ascii="Times New Roman" w:hAnsi="Times New Roman"/>
          <w:b/>
          <w:bCs/>
          <w:szCs w:val="28"/>
          <w:lang w:val="nl-NL"/>
        </w:rPr>
      </w:pPr>
      <w:r w:rsidRPr="00A00B30">
        <w:rPr>
          <w:rFonts w:ascii="Times New Roman" w:hAnsi="Times New Roman"/>
          <w:b/>
          <w:bCs/>
          <w:szCs w:val="28"/>
          <w:lang w:val="nl-NL"/>
        </w:rPr>
        <w:t xml:space="preserve">4. Thương mại, dịch vụ </w:t>
      </w:r>
    </w:p>
    <w:p w14:paraId="5543B833" w14:textId="4798900F" w:rsidR="00884860" w:rsidRPr="00884860" w:rsidRDefault="00884860" w:rsidP="00C832BA">
      <w:pPr>
        <w:pBdr>
          <w:bottom w:val="none" w:sz="4" w:space="31" w:color="000000"/>
        </w:pBdr>
        <w:spacing w:before="120" w:line="360" w:lineRule="exact"/>
        <w:ind w:firstLine="720"/>
        <w:jc w:val="both"/>
        <w:rPr>
          <w:rFonts w:ascii="Times New Roman" w:hAnsi="Times New Roman"/>
          <w:i/>
          <w:iCs/>
        </w:rPr>
      </w:pPr>
      <w:r w:rsidRPr="00884860">
        <w:rPr>
          <w:rFonts w:ascii="Times New Roman" w:hAnsi="Times New Roman"/>
          <w:i/>
          <w:iCs/>
          <w:color w:val="000000" w:themeColor="text1"/>
          <w:szCs w:val="28"/>
        </w:rPr>
        <w:t xml:space="preserve">Tháng 5/2025, hoạt động thương mại và dịch vụ trên địa bàn tỉnh Vĩnh Phúc tiếp tục duy trì đà tăng trưởng tích cực nhờ sự ổn định của thị trường hàng hóa và nhu cầu sử dụng dịch vụ gia tăng trong dịp các kỳ nghỉ lễ dài ngày. Các </w:t>
      </w:r>
      <w:r w:rsidRPr="00884860">
        <w:rPr>
          <w:rFonts w:ascii="Times New Roman" w:hAnsi="Times New Roman"/>
          <w:i/>
          <w:iCs/>
        </w:rPr>
        <w:t xml:space="preserve">khu du lịch, nghỉ dưỡng trên địa bàn được tăng cường quảng bá; chất lượng phục vụ tại các nhà hàng, khách sạn ngày càng nâng cao, đáp ứng tốt nhu cầu du khách. Doanh thu các ngành thương mại, </w:t>
      </w:r>
      <w:r w:rsidRPr="00884860">
        <w:rPr>
          <w:rFonts w:ascii="Times New Roman" w:hAnsi="Times New Roman"/>
          <w:i/>
          <w:iCs/>
          <w:lang w:val="de-DE"/>
        </w:rPr>
        <w:t>dịch vụ lưu trú</w:t>
      </w:r>
      <w:r w:rsidRPr="00884860">
        <w:rPr>
          <w:rFonts w:ascii="Times New Roman" w:hAnsi="Times New Roman"/>
          <w:i/>
          <w:iCs/>
          <w:lang w:val="vi-VN"/>
        </w:rPr>
        <w:t xml:space="preserve"> </w:t>
      </w:r>
      <w:r w:rsidRPr="00884860">
        <w:rPr>
          <w:rFonts w:ascii="Times New Roman" w:hAnsi="Times New Roman"/>
          <w:i/>
          <w:iCs/>
        </w:rPr>
        <w:t>và dịch vụ ăn uống 5 tháng đầu năm tăng khá so với cùng kỳ.</w:t>
      </w:r>
    </w:p>
    <w:p w14:paraId="567A2518" w14:textId="073A656B" w:rsidR="00C740C0" w:rsidRPr="00C80B15" w:rsidRDefault="00980AC5" w:rsidP="00C740C0">
      <w:pPr>
        <w:pBdr>
          <w:bottom w:val="none" w:sz="4" w:space="31" w:color="000000"/>
        </w:pBdr>
        <w:spacing w:before="120" w:line="360" w:lineRule="exact"/>
        <w:ind w:firstLine="720"/>
        <w:jc w:val="both"/>
        <w:rPr>
          <w:rFonts w:ascii="Times New Roman" w:hAnsi="Times New Roman"/>
          <w:b/>
          <w:bCs/>
          <w:i/>
          <w:iCs/>
          <w:szCs w:val="28"/>
          <w:lang w:val="nl-NL"/>
        </w:rPr>
      </w:pPr>
      <w:r w:rsidRPr="00C80B15">
        <w:rPr>
          <w:rFonts w:ascii="Times New Roman" w:hAnsi="Times New Roman"/>
          <w:b/>
          <w:bCs/>
          <w:i/>
          <w:iCs/>
          <w:szCs w:val="28"/>
          <w:lang w:val="nl-NL"/>
        </w:rPr>
        <w:t xml:space="preserve">4.1. Tổng mức bán lẻ hàng hoá và </w:t>
      </w:r>
      <w:r w:rsidR="00440FF5" w:rsidRPr="00C80B15">
        <w:rPr>
          <w:rFonts w:ascii="Times New Roman" w:hAnsi="Times New Roman"/>
          <w:b/>
          <w:bCs/>
          <w:i/>
          <w:iCs/>
          <w:szCs w:val="28"/>
          <w:lang w:val="nl-NL"/>
        </w:rPr>
        <w:t xml:space="preserve">doanh thu </w:t>
      </w:r>
      <w:r w:rsidRPr="00C80B15">
        <w:rPr>
          <w:rFonts w:ascii="Times New Roman" w:hAnsi="Times New Roman"/>
          <w:b/>
          <w:bCs/>
          <w:i/>
          <w:iCs/>
          <w:szCs w:val="28"/>
          <w:lang w:val="nl-NL"/>
        </w:rPr>
        <w:t>dịch vụ tiêu dùng</w:t>
      </w:r>
    </w:p>
    <w:p w14:paraId="1C32177B" w14:textId="543DA16A" w:rsidR="00695AA1" w:rsidRDefault="00C80B15" w:rsidP="00695AA1">
      <w:pPr>
        <w:pBdr>
          <w:bottom w:val="none" w:sz="4" w:space="31" w:color="000000"/>
        </w:pBdr>
        <w:spacing w:before="60" w:after="60" w:line="400" w:lineRule="exact"/>
        <w:ind w:firstLine="720"/>
        <w:jc w:val="both"/>
        <w:rPr>
          <w:rFonts w:ascii="Times New Roman" w:hAnsi="Times New Roman"/>
          <w:bCs/>
          <w:iCs/>
          <w:spacing w:val="-6"/>
          <w:szCs w:val="28"/>
          <w:shd w:val="clear" w:color="auto" w:fill="FFFFFF"/>
        </w:rPr>
      </w:pPr>
      <w:bookmarkStart w:id="2" w:name="_Hlk172554115"/>
      <w:r w:rsidRPr="00C80B15">
        <w:rPr>
          <w:rFonts w:ascii="Times New Roman" w:hAnsi="Times New Roman"/>
          <w:bCs/>
          <w:iCs/>
          <w:spacing w:val="-6"/>
          <w:szCs w:val="28"/>
          <w:shd w:val="clear" w:color="auto" w:fill="FFFFFF"/>
        </w:rPr>
        <w:t xml:space="preserve">Tháng 5/2025, tổng mức bán lẻ hàng hóa và doanh thu dịch vụ tiêu dùng </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 xml:space="preserve">ớc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 xml:space="preserve">ạt 7.508,3 tỷ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ồng,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1,83% so với tháng tr</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ớc và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 xml:space="preserve">ng 15,81% so với cùng kỳ. Lũy kế 5 tháng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ầu n</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 xml:space="preserve">m 2025, tổng mức </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 xml:space="preserve">ớc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 xml:space="preserve">ạt 35.898,9 tỷ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ồng,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13,75%</w:t>
      </w:r>
      <w:r w:rsidR="00695AA1">
        <w:rPr>
          <w:rFonts w:ascii="Times New Roman" w:hAnsi="Times New Roman"/>
          <w:bCs/>
          <w:iCs/>
          <w:spacing w:val="-6"/>
          <w:szCs w:val="28"/>
          <w:shd w:val="clear" w:color="auto" w:fill="FFFFFF"/>
        </w:rPr>
        <w:t>.</w:t>
      </w:r>
    </w:p>
    <w:p w14:paraId="74531DD1" w14:textId="55C1CE4E" w:rsidR="00C80B15" w:rsidRPr="00C80B15" w:rsidRDefault="00C80B15" w:rsidP="00695AA1">
      <w:pPr>
        <w:pBdr>
          <w:bottom w:val="none" w:sz="4" w:space="31" w:color="000000"/>
        </w:pBdr>
        <w:spacing w:before="60" w:after="60" w:line="400" w:lineRule="exact"/>
        <w:ind w:firstLine="720"/>
        <w:jc w:val="both"/>
        <w:rPr>
          <w:rFonts w:ascii="Times New Roman" w:hAnsi="Times New Roman"/>
          <w:bCs/>
          <w:iCs/>
          <w:spacing w:val="-6"/>
          <w:szCs w:val="28"/>
          <w:shd w:val="clear" w:color="auto" w:fill="FFFFFF"/>
        </w:rPr>
      </w:pPr>
      <w:r w:rsidRPr="00C80B15">
        <w:rPr>
          <w:rFonts w:ascii="Times New Roman" w:hAnsi="Times New Roman"/>
          <w:bCs/>
          <w:iCs/>
          <w:spacing w:val="-6"/>
          <w:szCs w:val="28"/>
          <w:shd w:val="clear" w:color="auto" w:fill="FFFFFF"/>
        </w:rPr>
        <w:t xml:space="preserve">Doanh thu bán lẻ hàng hóa tháng 5/2025 </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 xml:space="preserve">ớc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 xml:space="preserve">ạt 5.943,7 tỷ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ồng,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1,73% so với tháng tr</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ớc và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14,82% so với cùng kỳ. Một số ngành hàng có mức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cao so với cùng kỳ gồm: Hàng may mặc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 xml:space="preserve">ng 45,10% </w:t>
      </w:r>
      <w:r w:rsidR="00695AA1" w:rsidRPr="00695AA1">
        <w:rPr>
          <w:rFonts w:ascii="Times New Roman" w:hAnsi="Times New Roman"/>
          <w:bCs/>
          <w:iCs/>
          <w:spacing w:val="-6"/>
          <w:szCs w:val="28"/>
          <w:shd w:val="clear" w:color="auto" w:fill="FFFFFF"/>
        </w:rPr>
        <w:t>do ng</w:t>
      </w:r>
      <w:r w:rsidR="00695AA1" w:rsidRPr="00695AA1">
        <w:rPr>
          <w:rFonts w:ascii="Times New Roman" w:hAnsi="Times New Roman" w:hint="eastAsia"/>
          <w:bCs/>
          <w:iCs/>
          <w:spacing w:val="-6"/>
          <w:szCs w:val="28"/>
          <w:shd w:val="clear" w:color="auto" w:fill="FFFFFF"/>
        </w:rPr>
        <w:t>ư</w:t>
      </w:r>
      <w:r w:rsidR="00695AA1" w:rsidRPr="00695AA1">
        <w:rPr>
          <w:rFonts w:ascii="Times New Roman" w:hAnsi="Times New Roman"/>
          <w:bCs/>
          <w:iCs/>
          <w:spacing w:val="-6"/>
          <w:szCs w:val="28"/>
          <w:shd w:val="clear" w:color="auto" w:fill="FFFFFF"/>
        </w:rPr>
        <w:t xml:space="preserve">ời dân </w:t>
      </w:r>
      <w:r w:rsidR="00695AA1" w:rsidRPr="00695AA1">
        <w:rPr>
          <w:rFonts w:ascii="Times New Roman" w:hAnsi="Times New Roman" w:hint="eastAsia"/>
          <w:bCs/>
          <w:iCs/>
          <w:spacing w:val="-6"/>
          <w:szCs w:val="28"/>
          <w:shd w:val="clear" w:color="auto" w:fill="FFFFFF"/>
        </w:rPr>
        <w:t>đ</w:t>
      </w:r>
      <w:r w:rsidR="00695AA1" w:rsidRPr="00695AA1">
        <w:rPr>
          <w:rFonts w:ascii="Times New Roman" w:hAnsi="Times New Roman"/>
          <w:bCs/>
          <w:iCs/>
          <w:spacing w:val="-6"/>
          <w:szCs w:val="28"/>
          <w:shd w:val="clear" w:color="auto" w:fill="FFFFFF"/>
        </w:rPr>
        <w:t xml:space="preserve">ẩy mạnh mua sắm trang phục mùa nóng </w:t>
      </w:r>
      <w:r w:rsidR="00695AA1">
        <w:rPr>
          <w:rFonts w:ascii="Times New Roman" w:hAnsi="Times New Roman"/>
          <w:bCs/>
          <w:iCs/>
          <w:spacing w:val="-6"/>
          <w:szCs w:val="28"/>
          <w:shd w:val="clear" w:color="auto" w:fill="FFFFFF"/>
        </w:rPr>
        <w:t xml:space="preserve">cùng với việc được hưởng </w:t>
      </w:r>
      <w:r w:rsidR="009E0835">
        <w:rPr>
          <w:rFonts w:ascii="Times New Roman" w:hAnsi="Times New Roman"/>
          <w:bCs/>
          <w:iCs/>
          <w:spacing w:val="-6"/>
          <w:szCs w:val="28"/>
          <w:shd w:val="clear" w:color="auto" w:fill="FFFFFF"/>
        </w:rPr>
        <w:t xml:space="preserve">ưu đãi từ </w:t>
      </w:r>
      <w:r w:rsidR="00695AA1" w:rsidRPr="00695AA1">
        <w:rPr>
          <w:rFonts w:ascii="Times New Roman" w:hAnsi="Times New Roman"/>
          <w:bCs/>
          <w:iCs/>
          <w:spacing w:val="-6"/>
          <w:szCs w:val="28"/>
          <w:shd w:val="clear" w:color="auto" w:fill="FFFFFF"/>
        </w:rPr>
        <w:t>các ch</w:t>
      </w:r>
      <w:r w:rsidR="00695AA1" w:rsidRPr="00695AA1">
        <w:rPr>
          <w:rFonts w:ascii="Times New Roman" w:hAnsi="Times New Roman" w:hint="eastAsia"/>
          <w:bCs/>
          <w:iCs/>
          <w:spacing w:val="-6"/>
          <w:szCs w:val="28"/>
          <w:shd w:val="clear" w:color="auto" w:fill="FFFFFF"/>
        </w:rPr>
        <w:t>ươ</w:t>
      </w:r>
      <w:r w:rsidR="00695AA1" w:rsidRPr="00695AA1">
        <w:rPr>
          <w:rFonts w:ascii="Times New Roman" w:hAnsi="Times New Roman"/>
          <w:bCs/>
          <w:iCs/>
          <w:spacing w:val="-6"/>
          <w:szCs w:val="28"/>
          <w:shd w:val="clear" w:color="auto" w:fill="FFFFFF"/>
        </w:rPr>
        <w:t xml:space="preserve">ng trình </w:t>
      </w:r>
      <w:r w:rsidR="00695AA1">
        <w:rPr>
          <w:rFonts w:ascii="Times New Roman" w:hAnsi="Times New Roman"/>
          <w:bCs/>
          <w:iCs/>
          <w:spacing w:val="-6"/>
          <w:szCs w:val="28"/>
          <w:shd w:val="clear" w:color="auto" w:fill="FFFFFF"/>
        </w:rPr>
        <w:t>khuyến mại</w:t>
      </w:r>
      <w:r w:rsidR="009E0835">
        <w:rPr>
          <w:rFonts w:ascii="Times New Roman" w:hAnsi="Times New Roman"/>
          <w:bCs/>
          <w:iCs/>
          <w:spacing w:val="-6"/>
          <w:szCs w:val="28"/>
          <w:shd w:val="clear" w:color="auto" w:fill="FFFFFF"/>
        </w:rPr>
        <w:t xml:space="preserve"> hấp dẫn</w:t>
      </w:r>
      <w:r w:rsidRPr="00C80B15">
        <w:rPr>
          <w:rFonts w:ascii="Times New Roman" w:hAnsi="Times New Roman"/>
          <w:bCs/>
          <w:iCs/>
          <w:spacing w:val="-6"/>
          <w:szCs w:val="28"/>
          <w:shd w:val="clear" w:color="auto" w:fill="FFFFFF"/>
        </w:rPr>
        <w:t>; Gỗ và vật liệu xây dựng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 xml:space="preserve">ng 23,87% </w:t>
      </w:r>
      <w:r>
        <w:rPr>
          <w:rFonts w:ascii="Times New Roman" w:hAnsi="Times New Roman"/>
          <w:bCs/>
          <w:iCs/>
          <w:spacing w:val="-6"/>
          <w:szCs w:val="28"/>
          <w:shd w:val="clear" w:color="auto" w:fill="FFFFFF"/>
        </w:rPr>
        <w:t xml:space="preserve">trong bối cảnh </w:t>
      </w:r>
      <w:r w:rsidRPr="00C80B15">
        <w:rPr>
          <w:rFonts w:ascii="Times New Roman" w:hAnsi="Times New Roman"/>
          <w:bCs/>
          <w:iCs/>
          <w:spacing w:val="-6"/>
          <w:szCs w:val="28"/>
          <w:shd w:val="clear" w:color="auto" w:fill="FFFFFF"/>
        </w:rPr>
        <w:t xml:space="preserve">thời tiết thuận lợi, tiến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 xml:space="preserve">ộ thi </w:t>
      </w:r>
      <w:r w:rsidRPr="00C80B15">
        <w:rPr>
          <w:rFonts w:ascii="Times New Roman" w:hAnsi="Times New Roman"/>
          <w:bCs/>
          <w:iCs/>
          <w:spacing w:val="-6"/>
          <w:szCs w:val="28"/>
          <w:shd w:val="clear" w:color="auto" w:fill="FFFFFF"/>
        </w:rPr>
        <w:lastRenderedPageBreak/>
        <w:t xml:space="preserve">công </w:t>
      </w:r>
      <w:r w:rsidRPr="00C80B15">
        <w:rPr>
          <w:rFonts w:ascii="Times New Roman" w:hAnsi="Times New Roman" w:hint="eastAsia"/>
          <w:bCs/>
          <w:iCs/>
          <w:spacing w:val="-6"/>
          <w:szCs w:val="28"/>
          <w:shd w:val="clear" w:color="auto" w:fill="FFFFFF"/>
        </w:rPr>
        <w:t>đư</w:t>
      </w:r>
      <w:r w:rsidRPr="00C80B15">
        <w:rPr>
          <w:rFonts w:ascii="Times New Roman" w:hAnsi="Times New Roman"/>
          <w:bCs/>
          <w:iCs/>
          <w:spacing w:val="-6"/>
          <w:szCs w:val="28"/>
          <w:shd w:val="clear" w:color="auto" w:fill="FFFFFF"/>
        </w:rPr>
        <w:t xml:space="preserve">ợc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 xml:space="preserve">ẩy nhanh; </w:t>
      </w:r>
      <w:r w:rsidRPr="00C80B15">
        <w:rPr>
          <w:rFonts w:ascii="Times New Roman" w:hAnsi="Times New Roman" w:hint="eastAsia"/>
          <w:bCs/>
          <w:iCs/>
          <w:spacing w:val="-6"/>
          <w:szCs w:val="28"/>
          <w:shd w:val="clear" w:color="auto" w:fill="FFFFFF"/>
        </w:rPr>
        <w:t>Ô</w:t>
      </w:r>
      <w:r w:rsidRPr="00C80B15">
        <w:rPr>
          <w:rFonts w:ascii="Times New Roman" w:hAnsi="Times New Roman"/>
          <w:bCs/>
          <w:iCs/>
          <w:spacing w:val="-6"/>
          <w:szCs w:val="28"/>
          <w:shd w:val="clear" w:color="auto" w:fill="FFFFFF"/>
        </w:rPr>
        <w:t xml:space="preserve"> tô con d</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ới 9 chỗ ngồi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48,96%</w:t>
      </w:r>
      <w:r w:rsidR="00824DBB">
        <w:rPr>
          <w:rFonts w:ascii="Times New Roman" w:hAnsi="Times New Roman"/>
          <w:bCs/>
          <w:iCs/>
          <w:spacing w:val="-6"/>
          <w:szCs w:val="28"/>
          <w:shd w:val="clear" w:color="auto" w:fill="FFFFFF"/>
        </w:rPr>
        <w:t xml:space="preserve">, nhờ sự yêu chuộng đối với </w:t>
      </w:r>
      <w:r w:rsidR="00824DBB" w:rsidRPr="00824DBB">
        <w:rPr>
          <w:rFonts w:ascii="Times New Roman" w:hAnsi="Times New Roman"/>
          <w:bCs/>
          <w:iCs/>
          <w:spacing w:val="-6"/>
          <w:szCs w:val="28"/>
          <w:shd w:val="clear" w:color="auto" w:fill="FFFFFF"/>
        </w:rPr>
        <w:t>dòng xe</w:t>
      </w:r>
      <w:r w:rsidR="00824DBB">
        <w:rPr>
          <w:rFonts w:ascii="Times New Roman" w:hAnsi="Times New Roman"/>
          <w:bCs/>
          <w:iCs/>
          <w:spacing w:val="-6"/>
          <w:szCs w:val="28"/>
          <w:shd w:val="clear" w:color="auto" w:fill="FFFFFF"/>
        </w:rPr>
        <w:t xml:space="preserve"> </w:t>
      </w:r>
      <w:r w:rsidR="00824DBB" w:rsidRPr="00824DBB">
        <w:rPr>
          <w:rFonts w:ascii="Times New Roman" w:hAnsi="Times New Roman"/>
          <w:color w:val="000000"/>
          <w:sz w:val="27"/>
          <w:szCs w:val="27"/>
          <w:shd w:val="clear" w:color="auto" w:fill="FFFFFF"/>
        </w:rPr>
        <w:t>Hhybrid</w:t>
      </w:r>
      <w:r w:rsidR="00824DBB" w:rsidRPr="00824DBB">
        <w:rPr>
          <w:rFonts w:ascii="Times New Roman" w:hAnsi="Times New Roman"/>
          <w:bCs/>
          <w:iCs/>
          <w:spacing w:val="-6"/>
          <w:szCs w:val="28"/>
          <w:shd w:val="clear" w:color="auto" w:fill="FFFFFF"/>
        </w:rPr>
        <w:t xml:space="preserve"> tiết kiệm nhiên liệu và thân thiện môi tr</w:t>
      </w:r>
      <w:r w:rsidR="00824DBB" w:rsidRPr="00824DBB">
        <w:rPr>
          <w:rFonts w:ascii="Times New Roman" w:hAnsi="Times New Roman" w:hint="eastAsia"/>
          <w:bCs/>
          <w:iCs/>
          <w:spacing w:val="-6"/>
          <w:szCs w:val="28"/>
          <w:shd w:val="clear" w:color="auto" w:fill="FFFFFF"/>
        </w:rPr>
        <w:t>ư</w:t>
      </w:r>
      <w:r w:rsidR="00824DBB" w:rsidRPr="00824DBB">
        <w:rPr>
          <w:rFonts w:ascii="Times New Roman" w:hAnsi="Times New Roman"/>
          <w:bCs/>
          <w:iCs/>
          <w:spacing w:val="-6"/>
          <w:szCs w:val="28"/>
          <w:shd w:val="clear" w:color="auto" w:fill="FFFFFF"/>
        </w:rPr>
        <w:t>ờng</w:t>
      </w:r>
      <w:r w:rsidRPr="00C80B15">
        <w:rPr>
          <w:rFonts w:ascii="Times New Roman" w:hAnsi="Times New Roman"/>
          <w:bCs/>
          <w:iCs/>
          <w:spacing w:val="-6"/>
          <w:szCs w:val="28"/>
          <w:shd w:val="clear" w:color="auto" w:fill="FFFFFF"/>
        </w:rPr>
        <w:t xml:space="preserve">; </w:t>
      </w:r>
      <w:r w:rsidRPr="00C80B15">
        <w:rPr>
          <w:rFonts w:ascii="Times New Roman" w:hAnsi="Times New Roman" w:hint="eastAsia"/>
          <w:bCs/>
          <w:iCs/>
          <w:spacing w:val="-6"/>
          <w:szCs w:val="28"/>
          <w:shd w:val="clear" w:color="auto" w:fill="FFFFFF"/>
        </w:rPr>
        <w:t>Đá</w:t>
      </w:r>
      <w:r w:rsidRPr="00C80B15">
        <w:rPr>
          <w:rFonts w:ascii="Times New Roman" w:hAnsi="Times New Roman"/>
          <w:bCs/>
          <w:iCs/>
          <w:spacing w:val="-6"/>
          <w:szCs w:val="28"/>
          <w:shd w:val="clear" w:color="auto" w:fill="FFFFFF"/>
        </w:rPr>
        <w:t xml:space="preserve"> quý, kim loại quý và sản phẩm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mạnh 97,69% do giá vàng trong n</w:t>
      </w:r>
      <w:r w:rsidRPr="00C80B15">
        <w:rPr>
          <w:rFonts w:ascii="Times New Roman" w:hAnsi="Times New Roman" w:hint="eastAsia"/>
          <w:bCs/>
          <w:iCs/>
          <w:spacing w:val="-6"/>
          <w:szCs w:val="28"/>
          <w:shd w:val="clear" w:color="auto" w:fill="FFFFFF"/>
        </w:rPr>
        <w:t>ư</w:t>
      </w:r>
      <w:r w:rsidRPr="00C80B15">
        <w:rPr>
          <w:rFonts w:ascii="Times New Roman" w:hAnsi="Times New Roman"/>
          <w:bCs/>
          <w:iCs/>
          <w:spacing w:val="-6"/>
          <w:szCs w:val="28"/>
          <w:shd w:val="clear" w:color="auto" w:fill="FFFFFF"/>
        </w:rPr>
        <w:t>ớc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 xml:space="preserve">ng cao. Tính chung 5 tháng, doanh thu bán lẻ hàng hóa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 xml:space="preserve">ạt 28.435,8 tỷ </w:t>
      </w:r>
      <w:r w:rsidRPr="00C80B15">
        <w:rPr>
          <w:rFonts w:ascii="Times New Roman" w:hAnsi="Times New Roman" w:hint="eastAsia"/>
          <w:bCs/>
          <w:iCs/>
          <w:spacing w:val="-6"/>
          <w:szCs w:val="28"/>
          <w:shd w:val="clear" w:color="auto" w:fill="FFFFFF"/>
        </w:rPr>
        <w:t>đ</w:t>
      </w:r>
      <w:r w:rsidRPr="00C80B15">
        <w:rPr>
          <w:rFonts w:ascii="Times New Roman" w:hAnsi="Times New Roman"/>
          <w:bCs/>
          <w:iCs/>
          <w:spacing w:val="-6"/>
          <w:szCs w:val="28"/>
          <w:shd w:val="clear" w:color="auto" w:fill="FFFFFF"/>
        </w:rPr>
        <w:t>ồng, t</w:t>
      </w:r>
      <w:r w:rsidRPr="00C80B15">
        <w:rPr>
          <w:rFonts w:ascii="Times New Roman" w:hAnsi="Times New Roman" w:hint="eastAsia"/>
          <w:bCs/>
          <w:iCs/>
          <w:spacing w:val="-6"/>
          <w:szCs w:val="28"/>
          <w:shd w:val="clear" w:color="auto" w:fill="FFFFFF"/>
        </w:rPr>
        <w:t>ă</w:t>
      </w:r>
      <w:r w:rsidRPr="00C80B15">
        <w:rPr>
          <w:rFonts w:ascii="Times New Roman" w:hAnsi="Times New Roman"/>
          <w:bCs/>
          <w:iCs/>
          <w:spacing w:val="-6"/>
          <w:szCs w:val="28"/>
          <w:shd w:val="clear" w:color="auto" w:fill="FFFFFF"/>
        </w:rPr>
        <w:t>ng 12,55% so với cùng kỳ.</w:t>
      </w:r>
    </w:p>
    <w:p w14:paraId="0787B3CF" w14:textId="63CACD36" w:rsidR="00C80B15" w:rsidRPr="00F15E05" w:rsidRDefault="00C80B15" w:rsidP="0000713D">
      <w:pPr>
        <w:pBdr>
          <w:bottom w:val="none" w:sz="4" w:space="31" w:color="000000"/>
        </w:pBdr>
        <w:spacing w:before="60" w:after="60" w:line="400" w:lineRule="exact"/>
        <w:ind w:firstLine="720"/>
        <w:jc w:val="both"/>
        <w:rPr>
          <w:rFonts w:ascii="Times New Roman" w:hAnsi="Times New Roman"/>
          <w:bCs/>
          <w:iCs/>
          <w:spacing w:val="-8"/>
          <w:szCs w:val="28"/>
          <w:shd w:val="clear" w:color="auto" w:fill="FFFFFF"/>
        </w:rPr>
      </w:pPr>
      <w:r w:rsidRPr="00F15E05">
        <w:rPr>
          <w:rFonts w:ascii="Times New Roman" w:hAnsi="Times New Roman"/>
          <w:bCs/>
          <w:iCs/>
          <w:spacing w:val="-8"/>
          <w:szCs w:val="28"/>
          <w:shd w:val="clear" w:color="auto" w:fill="FFFFFF"/>
        </w:rPr>
        <w:t>Doanh thu dịch vụ l</w:t>
      </w:r>
      <w:r w:rsidRPr="00F15E05">
        <w:rPr>
          <w:rFonts w:ascii="Times New Roman" w:hAnsi="Times New Roman" w:hint="eastAsia"/>
          <w:bCs/>
          <w:iCs/>
          <w:spacing w:val="-8"/>
          <w:szCs w:val="28"/>
          <w:shd w:val="clear" w:color="auto" w:fill="FFFFFF"/>
        </w:rPr>
        <w:t>ư</w:t>
      </w:r>
      <w:r w:rsidRPr="00F15E05">
        <w:rPr>
          <w:rFonts w:ascii="Times New Roman" w:hAnsi="Times New Roman"/>
          <w:bCs/>
          <w:iCs/>
          <w:spacing w:val="-8"/>
          <w:szCs w:val="28"/>
          <w:shd w:val="clear" w:color="auto" w:fill="FFFFFF"/>
        </w:rPr>
        <w:t xml:space="preserve">u trú, </w:t>
      </w:r>
      <w:r w:rsidRPr="00F15E05">
        <w:rPr>
          <w:rFonts w:ascii="Times New Roman" w:hAnsi="Times New Roman" w:hint="eastAsia"/>
          <w:bCs/>
          <w:iCs/>
          <w:spacing w:val="-8"/>
          <w:szCs w:val="28"/>
          <w:shd w:val="clear" w:color="auto" w:fill="FFFFFF"/>
        </w:rPr>
        <w:t>ă</w:t>
      </w:r>
      <w:r w:rsidRPr="00F15E05">
        <w:rPr>
          <w:rFonts w:ascii="Times New Roman" w:hAnsi="Times New Roman"/>
          <w:bCs/>
          <w:iCs/>
          <w:spacing w:val="-8"/>
          <w:szCs w:val="28"/>
          <w:shd w:val="clear" w:color="auto" w:fill="FFFFFF"/>
        </w:rPr>
        <w:t>n uống</w:t>
      </w:r>
      <w:r w:rsidR="00B722A8" w:rsidRPr="00F15E05">
        <w:rPr>
          <w:rFonts w:ascii="Times New Roman" w:hAnsi="Times New Roman"/>
          <w:bCs/>
          <w:iCs/>
          <w:spacing w:val="-8"/>
          <w:szCs w:val="28"/>
          <w:shd w:val="clear" w:color="auto" w:fill="FFFFFF"/>
        </w:rPr>
        <w:t>, du lịch lữ hành</w:t>
      </w:r>
      <w:r w:rsidRPr="00F15E05">
        <w:rPr>
          <w:rFonts w:ascii="Times New Roman" w:hAnsi="Times New Roman"/>
          <w:bCs/>
          <w:iCs/>
          <w:spacing w:val="-8"/>
          <w:szCs w:val="28"/>
          <w:shd w:val="clear" w:color="auto" w:fill="FFFFFF"/>
        </w:rPr>
        <w:t xml:space="preserve"> tháng 5/2025 </w:t>
      </w:r>
      <w:r w:rsidRPr="00F15E05">
        <w:rPr>
          <w:rFonts w:ascii="Times New Roman" w:hAnsi="Times New Roman" w:hint="eastAsia"/>
          <w:bCs/>
          <w:iCs/>
          <w:spacing w:val="-8"/>
          <w:szCs w:val="28"/>
          <w:shd w:val="clear" w:color="auto" w:fill="FFFFFF"/>
        </w:rPr>
        <w:t>ư</w:t>
      </w:r>
      <w:r w:rsidRPr="00F15E05">
        <w:rPr>
          <w:rFonts w:ascii="Times New Roman" w:hAnsi="Times New Roman"/>
          <w:bCs/>
          <w:iCs/>
          <w:spacing w:val="-8"/>
          <w:szCs w:val="28"/>
          <w:shd w:val="clear" w:color="auto" w:fill="FFFFFF"/>
        </w:rPr>
        <w:t xml:space="preserve">ớc </w:t>
      </w:r>
      <w:r w:rsidRPr="00F15E05">
        <w:rPr>
          <w:rFonts w:ascii="Times New Roman" w:hAnsi="Times New Roman" w:hint="eastAsia"/>
          <w:bCs/>
          <w:iCs/>
          <w:spacing w:val="-8"/>
          <w:szCs w:val="28"/>
          <w:shd w:val="clear" w:color="auto" w:fill="FFFFFF"/>
        </w:rPr>
        <w:t>đ</w:t>
      </w:r>
      <w:r w:rsidRPr="00F15E05">
        <w:rPr>
          <w:rFonts w:ascii="Times New Roman" w:hAnsi="Times New Roman"/>
          <w:bCs/>
          <w:iCs/>
          <w:spacing w:val="-8"/>
          <w:szCs w:val="28"/>
          <w:shd w:val="clear" w:color="auto" w:fill="FFFFFF"/>
        </w:rPr>
        <w:t xml:space="preserve">ạt </w:t>
      </w:r>
      <w:r w:rsidR="00644025" w:rsidRPr="00F15E05">
        <w:rPr>
          <w:rFonts w:ascii="Times New Roman" w:hAnsi="Times New Roman"/>
          <w:bCs/>
          <w:iCs/>
          <w:spacing w:val="-8"/>
          <w:szCs w:val="28"/>
          <w:shd w:val="clear" w:color="auto" w:fill="FFFFFF"/>
        </w:rPr>
        <w:t>687,6</w:t>
      </w:r>
      <w:r w:rsidRPr="00F15E05">
        <w:rPr>
          <w:rFonts w:ascii="Times New Roman" w:hAnsi="Times New Roman"/>
          <w:bCs/>
          <w:iCs/>
          <w:spacing w:val="-8"/>
          <w:szCs w:val="28"/>
          <w:shd w:val="clear" w:color="auto" w:fill="FFFFFF"/>
        </w:rPr>
        <w:t xml:space="preserve"> tỷ </w:t>
      </w:r>
      <w:r w:rsidRPr="00F15E05">
        <w:rPr>
          <w:rFonts w:ascii="Times New Roman" w:hAnsi="Times New Roman" w:hint="eastAsia"/>
          <w:bCs/>
          <w:iCs/>
          <w:spacing w:val="-8"/>
          <w:szCs w:val="28"/>
          <w:shd w:val="clear" w:color="auto" w:fill="FFFFFF"/>
        </w:rPr>
        <w:t>đ</w:t>
      </w:r>
      <w:r w:rsidRPr="00F15E05">
        <w:rPr>
          <w:rFonts w:ascii="Times New Roman" w:hAnsi="Times New Roman"/>
          <w:bCs/>
          <w:iCs/>
          <w:spacing w:val="-8"/>
          <w:szCs w:val="28"/>
          <w:shd w:val="clear" w:color="auto" w:fill="FFFFFF"/>
        </w:rPr>
        <w:t>ồng, t</w:t>
      </w:r>
      <w:r w:rsidRPr="00F15E05">
        <w:rPr>
          <w:rFonts w:ascii="Times New Roman" w:hAnsi="Times New Roman" w:hint="eastAsia"/>
          <w:bCs/>
          <w:iCs/>
          <w:spacing w:val="-8"/>
          <w:szCs w:val="28"/>
          <w:shd w:val="clear" w:color="auto" w:fill="FFFFFF"/>
        </w:rPr>
        <w:t>ă</w:t>
      </w:r>
      <w:r w:rsidRPr="00F15E05">
        <w:rPr>
          <w:rFonts w:ascii="Times New Roman" w:hAnsi="Times New Roman"/>
          <w:bCs/>
          <w:iCs/>
          <w:spacing w:val="-8"/>
          <w:szCs w:val="28"/>
          <w:shd w:val="clear" w:color="auto" w:fill="FFFFFF"/>
        </w:rPr>
        <w:t xml:space="preserve">ng </w:t>
      </w:r>
      <w:r w:rsidR="00644025" w:rsidRPr="00F15E05">
        <w:rPr>
          <w:rFonts w:ascii="Times New Roman" w:hAnsi="Times New Roman"/>
          <w:bCs/>
          <w:iCs/>
          <w:spacing w:val="-8"/>
          <w:szCs w:val="28"/>
          <w:shd w:val="clear" w:color="auto" w:fill="FFFFFF"/>
        </w:rPr>
        <w:t>2,26</w:t>
      </w:r>
      <w:r w:rsidRPr="00F15E05">
        <w:rPr>
          <w:rFonts w:ascii="Times New Roman" w:hAnsi="Times New Roman"/>
          <w:bCs/>
          <w:iCs/>
          <w:spacing w:val="-8"/>
          <w:szCs w:val="28"/>
          <w:shd w:val="clear" w:color="auto" w:fill="FFFFFF"/>
        </w:rPr>
        <w:t>% so với tháng tr</w:t>
      </w:r>
      <w:r w:rsidRPr="00F15E05">
        <w:rPr>
          <w:rFonts w:ascii="Times New Roman" w:hAnsi="Times New Roman" w:hint="eastAsia"/>
          <w:bCs/>
          <w:iCs/>
          <w:spacing w:val="-8"/>
          <w:szCs w:val="28"/>
          <w:shd w:val="clear" w:color="auto" w:fill="FFFFFF"/>
        </w:rPr>
        <w:t>ư</w:t>
      </w:r>
      <w:r w:rsidRPr="00F15E05">
        <w:rPr>
          <w:rFonts w:ascii="Times New Roman" w:hAnsi="Times New Roman"/>
          <w:bCs/>
          <w:iCs/>
          <w:spacing w:val="-8"/>
          <w:szCs w:val="28"/>
          <w:shd w:val="clear" w:color="auto" w:fill="FFFFFF"/>
        </w:rPr>
        <w:t>ớc và t</w:t>
      </w:r>
      <w:r w:rsidRPr="00F15E05">
        <w:rPr>
          <w:rFonts w:ascii="Times New Roman" w:hAnsi="Times New Roman" w:hint="eastAsia"/>
          <w:bCs/>
          <w:iCs/>
          <w:spacing w:val="-8"/>
          <w:szCs w:val="28"/>
          <w:shd w:val="clear" w:color="auto" w:fill="FFFFFF"/>
        </w:rPr>
        <w:t>ă</w:t>
      </w:r>
      <w:r w:rsidRPr="00F15E05">
        <w:rPr>
          <w:rFonts w:ascii="Times New Roman" w:hAnsi="Times New Roman"/>
          <w:bCs/>
          <w:iCs/>
          <w:spacing w:val="-8"/>
          <w:szCs w:val="28"/>
          <w:shd w:val="clear" w:color="auto" w:fill="FFFFFF"/>
        </w:rPr>
        <w:t xml:space="preserve">ng </w:t>
      </w:r>
      <w:r w:rsidR="00644025" w:rsidRPr="00F15E05">
        <w:rPr>
          <w:rFonts w:ascii="Times New Roman" w:hAnsi="Times New Roman"/>
          <w:bCs/>
          <w:iCs/>
          <w:spacing w:val="-8"/>
          <w:szCs w:val="28"/>
          <w:shd w:val="clear" w:color="auto" w:fill="FFFFFF"/>
        </w:rPr>
        <w:t>24,28</w:t>
      </w:r>
      <w:r w:rsidRPr="00F15E05">
        <w:rPr>
          <w:rFonts w:ascii="Times New Roman" w:hAnsi="Times New Roman"/>
          <w:bCs/>
          <w:iCs/>
          <w:spacing w:val="-8"/>
          <w:szCs w:val="28"/>
          <w:shd w:val="clear" w:color="auto" w:fill="FFFFFF"/>
        </w:rPr>
        <w:t>% so với cùng kỳ, nhờ nhu cầu vui ch</w:t>
      </w:r>
      <w:r w:rsidRPr="00F15E05">
        <w:rPr>
          <w:rFonts w:ascii="Times New Roman" w:hAnsi="Times New Roman" w:hint="eastAsia"/>
          <w:bCs/>
          <w:iCs/>
          <w:spacing w:val="-8"/>
          <w:szCs w:val="28"/>
          <w:shd w:val="clear" w:color="auto" w:fill="FFFFFF"/>
        </w:rPr>
        <w:t>ơ</w:t>
      </w:r>
      <w:r w:rsidRPr="00F15E05">
        <w:rPr>
          <w:rFonts w:ascii="Times New Roman" w:hAnsi="Times New Roman"/>
          <w:bCs/>
          <w:iCs/>
          <w:spacing w:val="-8"/>
          <w:szCs w:val="28"/>
          <w:shd w:val="clear" w:color="auto" w:fill="FFFFFF"/>
        </w:rPr>
        <w:t>i, ẩm thực t</w:t>
      </w:r>
      <w:r w:rsidRPr="00F15E05">
        <w:rPr>
          <w:rFonts w:ascii="Times New Roman" w:hAnsi="Times New Roman" w:hint="eastAsia"/>
          <w:bCs/>
          <w:iCs/>
          <w:spacing w:val="-8"/>
          <w:szCs w:val="28"/>
          <w:shd w:val="clear" w:color="auto" w:fill="FFFFFF"/>
        </w:rPr>
        <w:t>ă</w:t>
      </w:r>
      <w:r w:rsidRPr="00F15E05">
        <w:rPr>
          <w:rFonts w:ascii="Times New Roman" w:hAnsi="Times New Roman"/>
          <w:bCs/>
          <w:iCs/>
          <w:spacing w:val="-8"/>
          <w:szCs w:val="28"/>
          <w:shd w:val="clear" w:color="auto" w:fill="FFFFFF"/>
        </w:rPr>
        <w:t>ng cao trong kỳ nghỉ lễ và các sự kiện v</w:t>
      </w:r>
      <w:r w:rsidRPr="00F15E05">
        <w:rPr>
          <w:rFonts w:ascii="Times New Roman" w:hAnsi="Times New Roman" w:hint="eastAsia"/>
          <w:bCs/>
          <w:iCs/>
          <w:spacing w:val="-8"/>
          <w:szCs w:val="28"/>
          <w:shd w:val="clear" w:color="auto" w:fill="FFFFFF"/>
        </w:rPr>
        <w:t>ă</w:t>
      </w:r>
      <w:r w:rsidRPr="00F15E05">
        <w:rPr>
          <w:rFonts w:ascii="Times New Roman" w:hAnsi="Times New Roman"/>
          <w:bCs/>
          <w:iCs/>
          <w:spacing w:val="-8"/>
          <w:szCs w:val="28"/>
          <w:shd w:val="clear" w:color="auto" w:fill="FFFFFF"/>
        </w:rPr>
        <w:t>n hóa, thể thao lớn</w:t>
      </w:r>
      <w:r w:rsidR="0000713D" w:rsidRPr="00F15E05">
        <w:rPr>
          <w:rFonts w:ascii="Times New Roman" w:hAnsi="Times New Roman"/>
          <w:bCs/>
          <w:iCs/>
          <w:spacing w:val="-8"/>
          <w:szCs w:val="28"/>
          <w:shd w:val="clear" w:color="auto" w:fill="FFFFFF"/>
        </w:rPr>
        <w:t xml:space="preserve"> trong tháng</w:t>
      </w:r>
      <w:r w:rsidRPr="00F15E05">
        <w:rPr>
          <w:rFonts w:ascii="Times New Roman" w:hAnsi="Times New Roman"/>
          <w:bCs/>
          <w:iCs/>
          <w:spacing w:val="-8"/>
          <w:szCs w:val="28"/>
          <w:shd w:val="clear" w:color="auto" w:fill="FFFFFF"/>
        </w:rPr>
        <w:t>.</w:t>
      </w:r>
      <w:r w:rsidR="0000713D" w:rsidRPr="00F15E05">
        <w:rPr>
          <w:rFonts w:ascii="Times New Roman" w:hAnsi="Times New Roman"/>
          <w:bCs/>
          <w:iCs/>
          <w:spacing w:val="-8"/>
          <w:szCs w:val="28"/>
          <w:shd w:val="clear" w:color="auto" w:fill="FFFFFF"/>
        </w:rPr>
        <w:t xml:space="preserve"> </w:t>
      </w:r>
      <w:r w:rsidRPr="00F15E05">
        <w:rPr>
          <w:rFonts w:ascii="Times New Roman" w:hAnsi="Times New Roman"/>
          <w:bCs/>
          <w:iCs/>
          <w:spacing w:val="-8"/>
          <w:szCs w:val="28"/>
          <w:shd w:val="clear" w:color="auto" w:fill="FFFFFF"/>
        </w:rPr>
        <w:t xml:space="preserve">Lũy kế 5 tháng, doanh thu </w:t>
      </w:r>
      <w:r w:rsidRPr="00F15E05">
        <w:rPr>
          <w:rFonts w:ascii="Times New Roman" w:hAnsi="Times New Roman" w:hint="eastAsia"/>
          <w:bCs/>
          <w:iCs/>
          <w:spacing w:val="-8"/>
          <w:szCs w:val="28"/>
          <w:shd w:val="clear" w:color="auto" w:fill="FFFFFF"/>
        </w:rPr>
        <w:t>đ</w:t>
      </w:r>
      <w:r w:rsidRPr="00F15E05">
        <w:rPr>
          <w:rFonts w:ascii="Times New Roman" w:hAnsi="Times New Roman"/>
          <w:bCs/>
          <w:iCs/>
          <w:spacing w:val="-8"/>
          <w:szCs w:val="28"/>
          <w:shd w:val="clear" w:color="auto" w:fill="FFFFFF"/>
        </w:rPr>
        <w:t xml:space="preserve">ạt </w:t>
      </w:r>
      <w:r w:rsidR="00644025" w:rsidRPr="00F15E05">
        <w:rPr>
          <w:rFonts w:ascii="Times New Roman" w:hAnsi="Times New Roman"/>
          <w:bCs/>
          <w:iCs/>
          <w:spacing w:val="-8"/>
          <w:szCs w:val="28"/>
          <w:shd w:val="clear" w:color="auto" w:fill="FFFFFF"/>
        </w:rPr>
        <w:t>3.232,7</w:t>
      </w:r>
      <w:r w:rsidRPr="00F15E05">
        <w:rPr>
          <w:rFonts w:ascii="Times New Roman" w:hAnsi="Times New Roman"/>
          <w:bCs/>
          <w:iCs/>
          <w:spacing w:val="-8"/>
          <w:szCs w:val="28"/>
          <w:shd w:val="clear" w:color="auto" w:fill="FFFFFF"/>
        </w:rPr>
        <w:t xml:space="preserve"> tỷ </w:t>
      </w:r>
      <w:r w:rsidRPr="00F15E05">
        <w:rPr>
          <w:rFonts w:ascii="Times New Roman" w:hAnsi="Times New Roman" w:hint="eastAsia"/>
          <w:bCs/>
          <w:iCs/>
          <w:spacing w:val="-8"/>
          <w:szCs w:val="28"/>
          <w:shd w:val="clear" w:color="auto" w:fill="FFFFFF"/>
        </w:rPr>
        <w:t>đ</w:t>
      </w:r>
      <w:r w:rsidRPr="00F15E05">
        <w:rPr>
          <w:rFonts w:ascii="Times New Roman" w:hAnsi="Times New Roman"/>
          <w:bCs/>
          <w:iCs/>
          <w:spacing w:val="-8"/>
          <w:szCs w:val="28"/>
          <w:shd w:val="clear" w:color="auto" w:fill="FFFFFF"/>
        </w:rPr>
        <w:t>ồng, t</w:t>
      </w:r>
      <w:r w:rsidRPr="00F15E05">
        <w:rPr>
          <w:rFonts w:ascii="Times New Roman" w:hAnsi="Times New Roman" w:hint="eastAsia"/>
          <w:bCs/>
          <w:iCs/>
          <w:spacing w:val="-8"/>
          <w:szCs w:val="28"/>
          <w:shd w:val="clear" w:color="auto" w:fill="FFFFFF"/>
        </w:rPr>
        <w:t>ă</w:t>
      </w:r>
      <w:r w:rsidRPr="00F15E05">
        <w:rPr>
          <w:rFonts w:ascii="Times New Roman" w:hAnsi="Times New Roman"/>
          <w:bCs/>
          <w:iCs/>
          <w:spacing w:val="-8"/>
          <w:szCs w:val="28"/>
          <w:shd w:val="clear" w:color="auto" w:fill="FFFFFF"/>
        </w:rPr>
        <w:t xml:space="preserve">ng </w:t>
      </w:r>
      <w:r w:rsidR="00644025" w:rsidRPr="00F15E05">
        <w:rPr>
          <w:rFonts w:ascii="Times New Roman" w:hAnsi="Times New Roman"/>
          <w:bCs/>
          <w:iCs/>
          <w:spacing w:val="-8"/>
          <w:szCs w:val="28"/>
          <w:shd w:val="clear" w:color="auto" w:fill="FFFFFF"/>
        </w:rPr>
        <w:t>21,96</w:t>
      </w:r>
      <w:r w:rsidRPr="00F15E05">
        <w:rPr>
          <w:rFonts w:ascii="Times New Roman" w:hAnsi="Times New Roman"/>
          <w:bCs/>
          <w:iCs/>
          <w:spacing w:val="-8"/>
          <w:szCs w:val="28"/>
          <w:shd w:val="clear" w:color="auto" w:fill="FFFFFF"/>
        </w:rPr>
        <w:t>% so với cùng kỳ.</w:t>
      </w:r>
      <w:r w:rsidR="0000713D" w:rsidRPr="00F15E05">
        <w:rPr>
          <w:rFonts w:ascii="Times New Roman" w:hAnsi="Times New Roman"/>
          <w:bCs/>
          <w:iCs/>
          <w:spacing w:val="-8"/>
          <w:szCs w:val="28"/>
          <w:shd w:val="clear" w:color="auto" w:fill="FFFFFF"/>
        </w:rPr>
        <w:t xml:space="preserve"> Trong đó, ngành lưu trú tăng 22,40%; ngành dịch vụ ăn uống tăng 23,03%; ngành </w:t>
      </w:r>
      <w:r w:rsidR="00644025" w:rsidRPr="00F15E05">
        <w:rPr>
          <w:rFonts w:ascii="Times New Roman" w:hAnsi="Times New Roman"/>
          <w:bCs/>
          <w:iCs/>
          <w:spacing w:val="-8"/>
          <w:szCs w:val="28"/>
          <w:shd w:val="clear" w:color="auto" w:fill="FFFFFF"/>
        </w:rPr>
        <w:t>lữ hành</w:t>
      </w:r>
      <w:r w:rsidR="0000713D" w:rsidRPr="00F15E05">
        <w:rPr>
          <w:rFonts w:ascii="Times New Roman" w:hAnsi="Times New Roman"/>
          <w:bCs/>
          <w:iCs/>
          <w:spacing w:val="-8"/>
          <w:szCs w:val="28"/>
          <w:shd w:val="clear" w:color="auto" w:fill="FFFFFF"/>
        </w:rPr>
        <w:t xml:space="preserve"> </w:t>
      </w:r>
      <w:r w:rsidR="00644025" w:rsidRPr="00F15E05">
        <w:rPr>
          <w:rFonts w:ascii="Times New Roman" w:hAnsi="Times New Roman"/>
          <w:bCs/>
          <w:iCs/>
          <w:spacing w:val="-8"/>
          <w:szCs w:val="28"/>
          <w:shd w:val="clear" w:color="auto" w:fill="FFFFFF"/>
        </w:rPr>
        <w:t>giảm</w:t>
      </w:r>
      <w:r w:rsidR="0000713D" w:rsidRPr="00F15E05">
        <w:rPr>
          <w:rFonts w:ascii="Times New Roman" w:hAnsi="Times New Roman"/>
          <w:bCs/>
          <w:iCs/>
          <w:spacing w:val="-8"/>
          <w:szCs w:val="28"/>
          <w:shd w:val="clear" w:color="auto" w:fill="FFFFFF"/>
        </w:rPr>
        <w:t xml:space="preserve"> </w:t>
      </w:r>
      <w:r w:rsidR="00644025" w:rsidRPr="00F15E05">
        <w:rPr>
          <w:rFonts w:ascii="Times New Roman" w:hAnsi="Times New Roman"/>
          <w:bCs/>
          <w:iCs/>
          <w:spacing w:val="-8"/>
          <w:szCs w:val="28"/>
          <w:shd w:val="clear" w:color="auto" w:fill="FFFFFF"/>
        </w:rPr>
        <w:t>4,01</w:t>
      </w:r>
      <w:r w:rsidR="0000713D" w:rsidRPr="00F15E05">
        <w:rPr>
          <w:rFonts w:ascii="Times New Roman" w:hAnsi="Times New Roman"/>
          <w:bCs/>
          <w:iCs/>
          <w:spacing w:val="-8"/>
          <w:szCs w:val="28"/>
          <w:shd w:val="clear" w:color="auto" w:fill="FFFFFF"/>
        </w:rPr>
        <w:t>%.</w:t>
      </w:r>
    </w:p>
    <w:p w14:paraId="689930B8" w14:textId="6075C7FD" w:rsidR="00EF53CB" w:rsidRPr="008255F9" w:rsidRDefault="00EF53CB" w:rsidP="00C80B15">
      <w:pPr>
        <w:pBdr>
          <w:bottom w:val="none" w:sz="4" w:space="31" w:color="000000"/>
        </w:pBdr>
        <w:spacing w:before="60" w:after="60" w:line="400" w:lineRule="exact"/>
        <w:ind w:firstLine="720"/>
        <w:jc w:val="both"/>
        <w:rPr>
          <w:rFonts w:ascii="Times New Roman" w:hAnsi="Times New Roman"/>
          <w:i/>
          <w:szCs w:val="28"/>
        </w:rPr>
      </w:pPr>
      <w:r w:rsidRPr="008255F9">
        <w:rPr>
          <w:rFonts w:ascii="Times New Roman" w:hAnsi="Times New Roman"/>
          <w:i/>
          <w:szCs w:val="28"/>
        </w:rPr>
        <w:t xml:space="preserve">4.2. </w:t>
      </w:r>
      <w:r w:rsidR="00872F32">
        <w:rPr>
          <w:rFonts w:ascii="Times New Roman" w:hAnsi="Times New Roman"/>
          <w:i/>
          <w:szCs w:val="28"/>
        </w:rPr>
        <w:t>Hoạt động v</w:t>
      </w:r>
      <w:r w:rsidRPr="008255F9">
        <w:rPr>
          <w:rFonts w:ascii="Times New Roman" w:hAnsi="Times New Roman"/>
          <w:i/>
          <w:szCs w:val="28"/>
        </w:rPr>
        <w:t>ận tải</w:t>
      </w:r>
    </w:p>
    <w:bookmarkEnd w:id="2"/>
    <w:p w14:paraId="274DCC19" w14:textId="77777777" w:rsidR="009E0835" w:rsidRPr="009E0835" w:rsidRDefault="009E0835" w:rsidP="009E0835">
      <w:pPr>
        <w:pBdr>
          <w:bottom w:val="none" w:sz="4" w:space="31" w:color="000000"/>
        </w:pBdr>
        <w:tabs>
          <w:tab w:val="left" w:pos="5640"/>
        </w:tabs>
        <w:spacing w:before="120" w:line="360" w:lineRule="exact"/>
        <w:ind w:firstLine="851"/>
        <w:jc w:val="both"/>
        <w:rPr>
          <w:rFonts w:ascii="Times New Roman" w:hAnsi="Times New Roman"/>
          <w:szCs w:val="28"/>
        </w:rPr>
      </w:pPr>
      <w:r w:rsidRPr="009E0835">
        <w:rPr>
          <w:rFonts w:ascii="Times New Roman" w:hAnsi="Times New Roman"/>
          <w:szCs w:val="28"/>
        </w:rPr>
        <w:t>Tháng 5/2025, hoạt động vận tải trên địa bàn tỉnh Vĩnh Phúc tiếp tục ổn định và phát triển, đáp ứng nhu cầu đi lại, vận chuyển hàng hóa tăng cao trong dịp nghỉ lễ dài ngày và các hoạt động văn hóa, giải trí diễn ra tại địa phương. Doanh thu toàn ngành vận tải, kho bãi ước đạt 774,5 tỷ đồng, tăng 1,13% so với tháng trước và tăng 12,52% so với cùng kỳ năm trước.</w:t>
      </w:r>
    </w:p>
    <w:p w14:paraId="6E9BAEED" w14:textId="25121082" w:rsidR="009E0835" w:rsidRPr="009E0835" w:rsidRDefault="009E0835" w:rsidP="009E0835">
      <w:pPr>
        <w:pBdr>
          <w:bottom w:val="none" w:sz="4" w:space="31" w:color="000000"/>
        </w:pBdr>
        <w:tabs>
          <w:tab w:val="left" w:pos="5640"/>
        </w:tabs>
        <w:spacing w:before="120" w:line="360" w:lineRule="exact"/>
        <w:ind w:firstLine="851"/>
        <w:jc w:val="both"/>
        <w:rPr>
          <w:rFonts w:ascii="Times New Roman" w:hAnsi="Times New Roman"/>
          <w:szCs w:val="28"/>
        </w:rPr>
      </w:pPr>
      <w:r w:rsidRPr="009E0835">
        <w:rPr>
          <w:rFonts w:ascii="Times New Roman" w:hAnsi="Times New Roman"/>
          <w:i/>
          <w:iCs/>
          <w:szCs w:val="28"/>
        </w:rPr>
        <w:t>Vận tải hành khách:</w:t>
      </w:r>
      <w:r w:rsidRPr="009E0835">
        <w:rPr>
          <w:rFonts w:ascii="Times New Roman" w:hAnsi="Times New Roman"/>
          <w:szCs w:val="28"/>
        </w:rPr>
        <w:t xml:space="preserve"> Doanh thu ước đạt 158,6 tỷ đồng, giảm 7,03% so với tháng trước nhưng tăng 33,24% so với cùng kỳ</w:t>
      </w:r>
      <w:r w:rsidR="00A56F66">
        <w:rPr>
          <w:rFonts w:ascii="Times New Roman" w:hAnsi="Times New Roman"/>
          <w:szCs w:val="28"/>
        </w:rPr>
        <w:t xml:space="preserve">; khối lượng </w:t>
      </w:r>
      <w:r w:rsidRPr="009E0835">
        <w:rPr>
          <w:rFonts w:ascii="Times New Roman" w:hAnsi="Times New Roman"/>
          <w:szCs w:val="28"/>
        </w:rPr>
        <w:t>vận chuyển được 3,45 triệu lượt hành khách, khối lượng luân chuyển đạt 201,92 triệu hành khách.km. Vận tải hành khách đường bộ chiếm chủ yếu với doanh thu 158,5 tỷ đồng, vận chuyển 3,43 triệu lượt hành khách</w:t>
      </w:r>
      <w:r>
        <w:rPr>
          <w:rFonts w:ascii="Times New Roman" w:hAnsi="Times New Roman"/>
          <w:szCs w:val="28"/>
        </w:rPr>
        <w:t>.</w:t>
      </w:r>
    </w:p>
    <w:p w14:paraId="4B40D3BB" w14:textId="7447B4E8" w:rsidR="009E0835" w:rsidRPr="009E0835" w:rsidRDefault="009E0835" w:rsidP="009E0835">
      <w:pPr>
        <w:pBdr>
          <w:bottom w:val="none" w:sz="4" w:space="31" w:color="000000"/>
        </w:pBdr>
        <w:tabs>
          <w:tab w:val="left" w:pos="5640"/>
        </w:tabs>
        <w:spacing w:before="120" w:line="360" w:lineRule="exact"/>
        <w:ind w:firstLine="851"/>
        <w:jc w:val="both"/>
        <w:rPr>
          <w:rFonts w:ascii="Times New Roman" w:hAnsi="Times New Roman"/>
          <w:szCs w:val="28"/>
        </w:rPr>
      </w:pPr>
      <w:r w:rsidRPr="009E0835">
        <w:rPr>
          <w:rFonts w:ascii="Times New Roman" w:hAnsi="Times New Roman"/>
          <w:i/>
          <w:iCs/>
          <w:szCs w:val="28"/>
        </w:rPr>
        <w:t>Vận tải hàng hóa</w:t>
      </w:r>
      <w:r w:rsidRPr="009E0835">
        <w:rPr>
          <w:rFonts w:ascii="Times New Roman" w:hAnsi="Times New Roman"/>
          <w:szCs w:val="28"/>
        </w:rPr>
        <w:t>: Doanh thu ước đạt 523,5 tỷ đồng, tăng 4,00% so với tháng trước và tăng 6,42% so với cùng kỳ. Khối lượng hàng hóa vận chuyển đạt 4,7</w:t>
      </w:r>
      <w:r w:rsidR="00644025">
        <w:rPr>
          <w:rFonts w:ascii="Times New Roman" w:hAnsi="Times New Roman"/>
          <w:szCs w:val="28"/>
        </w:rPr>
        <w:t>7</w:t>
      </w:r>
      <w:r w:rsidRPr="009E0835">
        <w:rPr>
          <w:rFonts w:ascii="Times New Roman" w:hAnsi="Times New Roman"/>
          <w:szCs w:val="28"/>
        </w:rPr>
        <w:t xml:space="preserve"> triệu tấn, khối lượng luân chuyển đạt 477,</w:t>
      </w:r>
      <w:r w:rsidR="00644025">
        <w:rPr>
          <w:rFonts w:ascii="Times New Roman" w:hAnsi="Times New Roman"/>
          <w:szCs w:val="28"/>
        </w:rPr>
        <w:t>7</w:t>
      </w:r>
      <w:r w:rsidRPr="009E0835">
        <w:rPr>
          <w:rFonts w:ascii="Times New Roman" w:hAnsi="Times New Roman"/>
          <w:szCs w:val="28"/>
        </w:rPr>
        <w:t xml:space="preserve"> triệu tấn.km. </w:t>
      </w:r>
    </w:p>
    <w:p w14:paraId="11077DA2" w14:textId="77777777" w:rsidR="009E0835" w:rsidRPr="009E0835" w:rsidRDefault="009E0835" w:rsidP="009E0835">
      <w:pPr>
        <w:pBdr>
          <w:bottom w:val="none" w:sz="4" w:space="31" w:color="000000"/>
        </w:pBdr>
        <w:tabs>
          <w:tab w:val="left" w:pos="5640"/>
        </w:tabs>
        <w:spacing w:before="120" w:line="360" w:lineRule="exact"/>
        <w:ind w:firstLine="851"/>
        <w:jc w:val="both"/>
        <w:rPr>
          <w:rFonts w:ascii="Times New Roman" w:hAnsi="Times New Roman"/>
          <w:szCs w:val="28"/>
        </w:rPr>
      </w:pPr>
      <w:r w:rsidRPr="009E0835">
        <w:rPr>
          <w:rFonts w:ascii="Times New Roman" w:hAnsi="Times New Roman"/>
          <w:i/>
          <w:iCs/>
          <w:szCs w:val="28"/>
        </w:rPr>
        <w:t>Hoạt động kho bãi, dịch vụ hỗ trợ vận tải và bưu chính, chuyển phát</w:t>
      </w:r>
      <w:r w:rsidRPr="009E0835">
        <w:rPr>
          <w:rFonts w:ascii="Times New Roman" w:hAnsi="Times New Roman"/>
          <w:szCs w:val="28"/>
        </w:rPr>
        <w:t xml:space="preserve"> duy trì tăng trưởng ổn định với doanh thu ước đạt 92,4 tỷ đồng, tăng 0,55% so với tháng trước và tăng 19,42% so với cùng kỳ. Sự phát triển của thương mại điện tử và nhu cầu vận chuyển, hậu cần từ các doanh nghiệp tiếp tục là động lực thúc đẩy tăng trưởng lĩnh vực này trong thời gian tới.</w:t>
      </w:r>
    </w:p>
    <w:p w14:paraId="3D68DB7B" w14:textId="77777777" w:rsidR="00EF53CB" w:rsidRPr="00DC3DBF" w:rsidRDefault="00B3380B" w:rsidP="00EF53CB">
      <w:pPr>
        <w:pBdr>
          <w:bottom w:val="none" w:sz="4" w:space="31" w:color="000000"/>
        </w:pBdr>
        <w:tabs>
          <w:tab w:val="left" w:pos="5640"/>
        </w:tabs>
        <w:spacing w:before="120" w:line="360" w:lineRule="exact"/>
        <w:ind w:firstLine="851"/>
        <w:jc w:val="both"/>
        <w:rPr>
          <w:szCs w:val="28"/>
        </w:rPr>
      </w:pPr>
      <w:r w:rsidRPr="00DC3DBF">
        <w:rPr>
          <w:rFonts w:ascii="Times New Roman" w:hAnsi="Times New Roman"/>
          <w:b/>
          <w:bCs/>
          <w:iCs/>
          <w:szCs w:val="28"/>
          <w:lang w:val="it-IT"/>
        </w:rPr>
        <w:t>5. Tài chính, ngân hàng, bảo hiểm</w:t>
      </w:r>
    </w:p>
    <w:p w14:paraId="01733A3C" w14:textId="77777777" w:rsidR="00EF53CB" w:rsidRPr="00DC3DBF" w:rsidRDefault="00B3380B" w:rsidP="00EF53CB">
      <w:pPr>
        <w:pBdr>
          <w:bottom w:val="none" w:sz="4" w:space="31" w:color="000000"/>
        </w:pBdr>
        <w:tabs>
          <w:tab w:val="left" w:pos="5640"/>
        </w:tabs>
        <w:spacing w:before="120" w:line="360" w:lineRule="exact"/>
        <w:ind w:firstLine="851"/>
        <w:jc w:val="both"/>
        <w:rPr>
          <w:szCs w:val="28"/>
        </w:rPr>
      </w:pPr>
      <w:r w:rsidRPr="00DC3DBF">
        <w:rPr>
          <w:rFonts w:ascii="Times New Roman" w:hAnsi="Times New Roman"/>
          <w:b/>
          <w:bCs/>
          <w:i/>
          <w:szCs w:val="28"/>
          <w:lang w:val="it-IT"/>
        </w:rPr>
        <w:t>5.1. Tình hình thu, chi ngân sách Nhà n</w:t>
      </w:r>
      <w:r w:rsidRPr="00DC3DBF">
        <w:rPr>
          <w:rFonts w:ascii="Times New Roman" w:hAnsi="Times New Roman" w:hint="eastAsia"/>
          <w:b/>
          <w:bCs/>
          <w:i/>
          <w:szCs w:val="28"/>
          <w:lang w:val="it-IT"/>
        </w:rPr>
        <w:t>ư</w:t>
      </w:r>
      <w:r w:rsidRPr="00DC3DBF">
        <w:rPr>
          <w:rFonts w:ascii="Times New Roman" w:hAnsi="Times New Roman"/>
          <w:b/>
          <w:bCs/>
          <w:i/>
          <w:szCs w:val="28"/>
          <w:lang w:val="it-IT"/>
        </w:rPr>
        <w:t>ớc</w:t>
      </w:r>
    </w:p>
    <w:p w14:paraId="4BF70519" w14:textId="77777777" w:rsidR="00DC3DBF" w:rsidRPr="00DC3DBF" w:rsidRDefault="00DC3DBF" w:rsidP="00DC3DBF">
      <w:pPr>
        <w:pBdr>
          <w:bottom w:val="none" w:sz="4" w:space="31" w:color="000000"/>
        </w:pBdr>
        <w:tabs>
          <w:tab w:val="left" w:pos="5640"/>
        </w:tabs>
        <w:spacing w:before="120" w:line="360" w:lineRule="exact"/>
        <w:ind w:firstLine="709"/>
        <w:jc w:val="both"/>
        <w:rPr>
          <w:rFonts w:ascii="Times New Roman" w:hAnsi="Times New Roman"/>
          <w:szCs w:val="28"/>
          <w:lang w:val="nl-NL"/>
        </w:rPr>
      </w:pPr>
      <w:r w:rsidRPr="00DC3DBF">
        <w:rPr>
          <w:rFonts w:ascii="Times New Roman" w:hAnsi="Times New Roman"/>
          <w:szCs w:val="28"/>
          <w:lang w:val="nl-NL"/>
        </w:rPr>
        <w:t>Thu ngân sách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trên </w:t>
      </w:r>
      <w:r w:rsidRPr="00DC3DBF">
        <w:rPr>
          <w:rFonts w:ascii="Times New Roman" w:hAnsi="Times New Roman" w:hint="eastAsia"/>
          <w:szCs w:val="28"/>
          <w:lang w:val="nl-NL"/>
        </w:rPr>
        <w:t>đ</w:t>
      </w:r>
      <w:r w:rsidRPr="00DC3DBF">
        <w:rPr>
          <w:rFonts w:ascii="Times New Roman" w:hAnsi="Times New Roman"/>
          <w:szCs w:val="28"/>
          <w:lang w:val="nl-NL"/>
        </w:rPr>
        <w:t xml:space="preserve">ịa bàn tiếp tục duy trì </w:t>
      </w:r>
      <w:r w:rsidRPr="00DC3DBF">
        <w:rPr>
          <w:rFonts w:ascii="Times New Roman" w:hAnsi="Times New Roman" w:hint="eastAsia"/>
          <w:szCs w:val="28"/>
          <w:lang w:val="nl-NL"/>
        </w:rPr>
        <w:t>đà</w:t>
      </w:r>
      <w:r w:rsidRPr="00DC3DBF">
        <w:rPr>
          <w:rFonts w:ascii="Times New Roman" w:hAnsi="Times New Roman"/>
          <w:szCs w:val="28"/>
          <w:lang w:val="nl-NL"/>
        </w:rPr>
        <w:t xml:space="preserve"> t</w:t>
      </w:r>
      <w:r w:rsidRPr="00DC3DBF">
        <w:rPr>
          <w:rFonts w:ascii="Times New Roman" w:hAnsi="Times New Roman" w:hint="eastAsia"/>
          <w:szCs w:val="28"/>
          <w:lang w:val="nl-NL"/>
        </w:rPr>
        <w:t>ă</w:t>
      </w:r>
      <w:r w:rsidRPr="00DC3DBF">
        <w:rPr>
          <w:rFonts w:ascii="Times New Roman" w:hAnsi="Times New Roman"/>
          <w:szCs w:val="28"/>
          <w:lang w:val="nl-NL"/>
        </w:rPr>
        <w:t>ng tr</w:t>
      </w:r>
      <w:r w:rsidRPr="00DC3DBF">
        <w:rPr>
          <w:rFonts w:ascii="Times New Roman" w:hAnsi="Times New Roman" w:hint="eastAsia"/>
          <w:szCs w:val="28"/>
          <w:lang w:val="nl-NL"/>
        </w:rPr>
        <w:t>ư</w:t>
      </w:r>
      <w:r w:rsidRPr="00DC3DBF">
        <w:rPr>
          <w:rFonts w:ascii="Times New Roman" w:hAnsi="Times New Roman"/>
          <w:szCs w:val="28"/>
          <w:lang w:val="nl-NL"/>
        </w:rPr>
        <w:t xml:space="preserve">ởng nhờ hoạt </w:t>
      </w:r>
      <w:r w:rsidRPr="00DC3DBF">
        <w:rPr>
          <w:rFonts w:ascii="Times New Roman" w:hAnsi="Times New Roman" w:hint="eastAsia"/>
          <w:szCs w:val="28"/>
          <w:lang w:val="nl-NL"/>
        </w:rPr>
        <w:t>đ</w:t>
      </w:r>
      <w:r w:rsidRPr="00DC3DBF">
        <w:rPr>
          <w:rFonts w:ascii="Times New Roman" w:hAnsi="Times New Roman"/>
          <w:szCs w:val="28"/>
          <w:lang w:val="nl-NL"/>
        </w:rPr>
        <w:t xml:space="preserve">ộng sản xuất kinh doanh ổn </w:t>
      </w:r>
      <w:r w:rsidRPr="00DC3DBF">
        <w:rPr>
          <w:rFonts w:ascii="Times New Roman" w:hAnsi="Times New Roman" w:hint="eastAsia"/>
          <w:szCs w:val="28"/>
          <w:lang w:val="nl-NL"/>
        </w:rPr>
        <w:t>đ</w:t>
      </w:r>
      <w:r w:rsidRPr="00DC3DBF">
        <w:rPr>
          <w:rFonts w:ascii="Times New Roman" w:hAnsi="Times New Roman"/>
          <w:szCs w:val="28"/>
          <w:lang w:val="nl-NL"/>
        </w:rPr>
        <w:t>ịnh và phát triển. Theo số liệu của Kho bạc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tính </w:t>
      </w:r>
      <w:r w:rsidRPr="00DC3DBF">
        <w:rPr>
          <w:rFonts w:ascii="Times New Roman" w:hAnsi="Times New Roman" w:hint="eastAsia"/>
          <w:szCs w:val="28"/>
          <w:lang w:val="nl-NL"/>
        </w:rPr>
        <w:t>đ</w:t>
      </w:r>
      <w:r w:rsidRPr="00DC3DBF">
        <w:rPr>
          <w:rFonts w:ascii="Times New Roman" w:hAnsi="Times New Roman"/>
          <w:szCs w:val="28"/>
          <w:lang w:val="nl-NL"/>
        </w:rPr>
        <w:t xml:space="preserve">ến 20/5/2025, tổng thu ngân sách trên </w:t>
      </w:r>
      <w:r w:rsidRPr="00DC3DBF">
        <w:rPr>
          <w:rFonts w:ascii="Times New Roman" w:hAnsi="Times New Roman" w:hint="eastAsia"/>
          <w:szCs w:val="28"/>
          <w:lang w:val="nl-NL"/>
        </w:rPr>
        <w:t>đ</w:t>
      </w:r>
      <w:r w:rsidRPr="00DC3DBF">
        <w:rPr>
          <w:rFonts w:ascii="Times New Roman" w:hAnsi="Times New Roman"/>
          <w:szCs w:val="28"/>
          <w:lang w:val="nl-NL"/>
        </w:rPr>
        <w:t xml:space="preserve">ịa bàn </w:t>
      </w:r>
      <w:r w:rsidRPr="00DC3DBF">
        <w:rPr>
          <w:rFonts w:ascii="Times New Roman" w:hAnsi="Times New Roman" w:hint="eastAsia"/>
          <w:szCs w:val="28"/>
          <w:lang w:val="nl-NL"/>
        </w:rPr>
        <w:t>đ</w:t>
      </w:r>
      <w:r w:rsidRPr="00DC3DBF">
        <w:rPr>
          <w:rFonts w:ascii="Times New Roman" w:hAnsi="Times New Roman"/>
          <w:szCs w:val="28"/>
          <w:lang w:val="nl-NL"/>
        </w:rPr>
        <w:t xml:space="preserve">ạt 13,95 nghìn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 xml:space="preserve">ng </w:t>
      </w:r>
      <w:r w:rsidRPr="00DC3DBF">
        <w:rPr>
          <w:rFonts w:ascii="Times New Roman" w:hAnsi="Times New Roman"/>
          <w:szCs w:val="28"/>
          <w:lang w:val="nl-NL"/>
        </w:rPr>
        <w:lastRenderedPageBreak/>
        <w:t xml:space="preserve">6,04% so với cùng kỳ. Trong </w:t>
      </w:r>
      <w:r w:rsidRPr="00DC3DBF">
        <w:rPr>
          <w:rFonts w:ascii="Times New Roman" w:hAnsi="Times New Roman" w:hint="eastAsia"/>
          <w:szCs w:val="28"/>
          <w:lang w:val="nl-NL"/>
        </w:rPr>
        <w:t>đó</w:t>
      </w:r>
      <w:r w:rsidRPr="00DC3DBF">
        <w:rPr>
          <w:rFonts w:ascii="Times New Roman" w:hAnsi="Times New Roman"/>
          <w:szCs w:val="28"/>
          <w:lang w:val="nl-NL"/>
        </w:rPr>
        <w:t xml:space="preserve">, thu nội </w:t>
      </w:r>
      <w:r w:rsidRPr="00DC3DBF">
        <w:rPr>
          <w:rFonts w:ascii="Times New Roman" w:hAnsi="Times New Roman" w:hint="eastAsia"/>
          <w:szCs w:val="28"/>
          <w:lang w:val="nl-NL"/>
        </w:rPr>
        <w:t>đ</w:t>
      </w:r>
      <w:r w:rsidRPr="00DC3DBF">
        <w:rPr>
          <w:rFonts w:ascii="Times New Roman" w:hAnsi="Times New Roman"/>
          <w:szCs w:val="28"/>
          <w:lang w:val="nl-NL"/>
        </w:rPr>
        <w:t xml:space="preserve">ịa </w:t>
      </w:r>
      <w:r w:rsidRPr="00DC3DBF">
        <w:rPr>
          <w:rFonts w:ascii="Times New Roman" w:hAnsi="Times New Roman" w:hint="eastAsia"/>
          <w:szCs w:val="28"/>
          <w:lang w:val="nl-NL"/>
        </w:rPr>
        <w:t>đ</w:t>
      </w:r>
      <w:r w:rsidRPr="00DC3DBF">
        <w:rPr>
          <w:rFonts w:ascii="Times New Roman" w:hAnsi="Times New Roman"/>
          <w:szCs w:val="28"/>
          <w:lang w:val="nl-NL"/>
        </w:rPr>
        <w:t xml:space="preserve">ạt 11,91 nghìn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ng 3,99%, t</w:t>
      </w:r>
      <w:r w:rsidRPr="00DC3DBF">
        <w:rPr>
          <w:rFonts w:ascii="Times New Roman" w:hAnsi="Times New Roman" w:hint="eastAsia"/>
          <w:szCs w:val="28"/>
          <w:lang w:val="nl-NL"/>
        </w:rPr>
        <w:t>ă</w:t>
      </w:r>
      <w:r w:rsidRPr="00DC3DBF">
        <w:rPr>
          <w:rFonts w:ascii="Times New Roman" w:hAnsi="Times New Roman"/>
          <w:szCs w:val="28"/>
          <w:lang w:val="nl-NL"/>
        </w:rPr>
        <w:t xml:space="preserve">ng </w:t>
      </w:r>
      <w:r w:rsidRPr="00DC3DBF">
        <w:rPr>
          <w:rFonts w:ascii="Times New Roman" w:hAnsi="Times New Roman" w:hint="eastAsia"/>
          <w:szCs w:val="28"/>
          <w:lang w:val="nl-NL"/>
        </w:rPr>
        <w:t>đ</w:t>
      </w:r>
      <w:r w:rsidRPr="00DC3DBF">
        <w:rPr>
          <w:rFonts w:ascii="Times New Roman" w:hAnsi="Times New Roman"/>
          <w:szCs w:val="28"/>
          <w:lang w:val="nl-NL"/>
        </w:rPr>
        <w:t xml:space="preserve">ều cả 3 khu vực: Thu từ doanh nghiệp </w:t>
      </w:r>
      <w:r w:rsidRPr="00DC3DBF">
        <w:rPr>
          <w:rFonts w:ascii="Times New Roman" w:hAnsi="Times New Roman" w:hint="eastAsia"/>
          <w:szCs w:val="28"/>
          <w:lang w:val="nl-NL"/>
        </w:rPr>
        <w:t>đ</w:t>
      </w:r>
      <w:r w:rsidRPr="00DC3DBF">
        <w:rPr>
          <w:rFonts w:ascii="Times New Roman" w:hAnsi="Times New Roman"/>
          <w:szCs w:val="28"/>
          <w:lang w:val="nl-NL"/>
        </w:rPr>
        <w:t>ầu t</w:t>
      </w:r>
      <w:r w:rsidRPr="00DC3DBF">
        <w:rPr>
          <w:rFonts w:ascii="Times New Roman" w:hAnsi="Times New Roman" w:hint="eastAsia"/>
          <w:szCs w:val="28"/>
          <w:lang w:val="nl-NL"/>
        </w:rPr>
        <w:t>ư</w:t>
      </w:r>
      <w:r w:rsidRPr="00DC3DBF">
        <w:rPr>
          <w:rFonts w:ascii="Times New Roman" w:hAnsi="Times New Roman"/>
          <w:szCs w:val="28"/>
          <w:lang w:val="nl-NL"/>
        </w:rPr>
        <w:t xml:space="preserve"> n</w:t>
      </w:r>
      <w:r w:rsidRPr="00DC3DBF">
        <w:rPr>
          <w:rFonts w:ascii="Times New Roman" w:hAnsi="Times New Roman" w:hint="eastAsia"/>
          <w:szCs w:val="28"/>
          <w:lang w:val="nl-NL"/>
        </w:rPr>
        <w:t>ư</w:t>
      </w:r>
      <w:r w:rsidRPr="00DC3DBF">
        <w:rPr>
          <w:rFonts w:ascii="Times New Roman" w:hAnsi="Times New Roman"/>
          <w:szCs w:val="28"/>
          <w:lang w:val="nl-NL"/>
        </w:rPr>
        <w:t xml:space="preserve">ớc ngoài (FDI) </w:t>
      </w:r>
      <w:r w:rsidRPr="00DC3DBF">
        <w:rPr>
          <w:rFonts w:ascii="Times New Roman" w:hAnsi="Times New Roman" w:hint="eastAsia"/>
          <w:szCs w:val="28"/>
          <w:lang w:val="nl-NL"/>
        </w:rPr>
        <w:t>đ</w:t>
      </w:r>
      <w:r w:rsidRPr="00DC3DBF">
        <w:rPr>
          <w:rFonts w:ascii="Times New Roman" w:hAnsi="Times New Roman"/>
          <w:szCs w:val="28"/>
          <w:lang w:val="nl-NL"/>
        </w:rPr>
        <w:t xml:space="preserve">ạt 7,93 nghìn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ng 2,60%; thu từ doanh nghiệp ngoài Nhà n</w:t>
      </w:r>
      <w:r w:rsidRPr="00DC3DBF">
        <w:rPr>
          <w:rFonts w:ascii="Times New Roman" w:hAnsi="Times New Roman" w:hint="eastAsia"/>
          <w:szCs w:val="28"/>
          <w:lang w:val="nl-NL"/>
        </w:rPr>
        <w:t>ư</w:t>
      </w:r>
      <w:r w:rsidRPr="00DC3DBF">
        <w:rPr>
          <w:rFonts w:ascii="Times New Roman" w:hAnsi="Times New Roman"/>
          <w:szCs w:val="28"/>
          <w:lang w:val="nl-NL"/>
        </w:rPr>
        <w:t xml:space="preserve">ớc 1,23 nghìn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ng 19,30%; doanh nghiệp Nhà n</w:t>
      </w:r>
      <w:r w:rsidRPr="00DC3DBF">
        <w:rPr>
          <w:rFonts w:ascii="Times New Roman" w:hAnsi="Times New Roman" w:hint="eastAsia"/>
          <w:szCs w:val="28"/>
          <w:lang w:val="nl-NL"/>
        </w:rPr>
        <w:t>ư</w:t>
      </w:r>
      <w:r w:rsidRPr="00DC3DBF">
        <w:rPr>
          <w:rFonts w:ascii="Times New Roman" w:hAnsi="Times New Roman"/>
          <w:szCs w:val="28"/>
          <w:lang w:val="nl-NL"/>
        </w:rPr>
        <w:t>ớc t</w:t>
      </w:r>
      <w:r w:rsidRPr="00DC3DBF">
        <w:rPr>
          <w:rFonts w:ascii="Times New Roman" w:hAnsi="Times New Roman" w:hint="eastAsia"/>
          <w:szCs w:val="28"/>
          <w:lang w:val="nl-NL"/>
        </w:rPr>
        <w:t>ă</w:t>
      </w:r>
      <w:r w:rsidRPr="00DC3DBF">
        <w:rPr>
          <w:rFonts w:ascii="Times New Roman" w:hAnsi="Times New Roman"/>
          <w:szCs w:val="28"/>
          <w:lang w:val="nl-NL"/>
        </w:rPr>
        <w:t>ng 27,12% (</w:t>
      </w:r>
      <w:r w:rsidRPr="00DC3DBF">
        <w:rPr>
          <w:rFonts w:ascii="Times New Roman" w:hAnsi="Times New Roman" w:hint="eastAsia"/>
          <w:szCs w:val="28"/>
          <w:lang w:val="nl-NL"/>
        </w:rPr>
        <w:t>đ</w:t>
      </w:r>
      <w:r w:rsidRPr="00DC3DBF">
        <w:rPr>
          <w:rFonts w:ascii="Times New Roman" w:hAnsi="Times New Roman"/>
          <w:szCs w:val="28"/>
          <w:lang w:val="nl-NL"/>
        </w:rPr>
        <w:t xml:space="preserve">ạt 119,08 tỷ </w:t>
      </w:r>
      <w:r w:rsidRPr="00DC3DBF">
        <w:rPr>
          <w:rFonts w:ascii="Times New Roman" w:hAnsi="Times New Roman" w:hint="eastAsia"/>
          <w:szCs w:val="28"/>
          <w:lang w:val="nl-NL"/>
        </w:rPr>
        <w:t>đ</w:t>
      </w:r>
      <w:r w:rsidRPr="00DC3DBF">
        <w:rPr>
          <w:rFonts w:ascii="Times New Roman" w:hAnsi="Times New Roman"/>
          <w:szCs w:val="28"/>
          <w:lang w:val="nl-NL"/>
        </w:rPr>
        <w:t xml:space="preserve">ồng). Hoạt </w:t>
      </w:r>
      <w:r w:rsidRPr="00DC3DBF">
        <w:rPr>
          <w:rFonts w:ascii="Times New Roman" w:hAnsi="Times New Roman" w:hint="eastAsia"/>
          <w:szCs w:val="28"/>
          <w:lang w:val="nl-NL"/>
        </w:rPr>
        <w:t>đ</w:t>
      </w:r>
      <w:r w:rsidRPr="00DC3DBF">
        <w:rPr>
          <w:rFonts w:ascii="Times New Roman" w:hAnsi="Times New Roman"/>
          <w:szCs w:val="28"/>
          <w:lang w:val="nl-NL"/>
        </w:rPr>
        <w:t>ộng xuất, nhập khẩu gia t</w:t>
      </w:r>
      <w:r w:rsidRPr="00DC3DBF">
        <w:rPr>
          <w:rFonts w:ascii="Times New Roman" w:hAnsi="Times New Roman" w:hint="eastAsia"/>
          <w:szCs w:val="28"/>
          <w:lang w:val="nl-NL"/>
        </w:rPr>
        <w:t>ă</w:t>
      </w:r>
      <w:r w:rsidRPr="00DC3DBF">
        <w:rPr>
          <w:rFonts w:ascii="Times New Roman" w:hAnsi="Times New Roman"/>
          <w:szCs w:val="28"/>
          <w:lang w:val="nl-NL"/>
        </w:rPr>
        <w:t xml:space="preserve">ng, </w:t>
      </w:r>
      <w:r w:rsidRPr="00DC3DBF">
        <w:rPr>
          <w:rFonts w:ascii="Times New Roman" w:hAnsi="Times New Roman" w:hint="eastAsia"/>
          <w:szCs w:val="28"/>
          <w:lang w:val="nl-NL"/>
        </w:rPr>
        <w:t>đó</w:t>
      </w:r>
      <w:r w:rsidRPr="00DC3DBF">
        <w:rPr>
          <w:rFonts w:ascii="Times New Roman" w:hAnsi="Times New Roman"/>
          <w:szCs w:val="28"/>
          <w:lang w:val="nl-NL"/>
        </w:rPr>
        <w:t xml:space="preserve">ng góp vào nguồn thu hải quan của tỉnh với 2,02 nghìn tỷ </w:t>
      </w:r>
      <w:r w:rsidRPr="00DC3DBF">
        <w:rPr>
          <w:rFonts w:ascii="Times New Roman" w:hAnsi="Times New Roman" w:hint="eastAsia"/>
          <w:szCs w:val="28"/>
          <w:lang w:val="nl-NL"/>
        </w:rPr>
        <w:t>đ</w:t>
      </w:r>
      <w:r w:rsidRPr="00DC3DBF">
        <w:rPr>
          <w:rFonts w:ascii="Times New Roman" w:hAnsi="Times New Roman"/>
          <w:szCs w:val="28"/>
          <w:lang w:val="nl-NL"/>
        </w:rPr>
        <w:t>ồng, t</w:t>
      </w:r>
      <w:r w:rsidRPr="00DC3DBF">
        <w:rPr>
          <w:rFonts w:ascii="Times New Roman" w:hAnsi="Times New Roman" w:hint="eastAsia"/>
          <w:szCs w:val="28"/>
          <w:lang w:val="nl-NL"/>
        </w:rPr>
        <w:t>ă</w:t>
      </w:r>
      <w:r w:rsidRPr="00DC3DBF">
        <w:rPr>
          <w:rFonts w:ascii="Times New Roman" w:hAnsi="Times New Roman"/>
          <w:szCs w:val="28"/>
          <w:lang w:val="nl-NL"/>
        </w:rPr>
        <w:t>ng 19,41% so với cùng kỳ n</w:t>
      </w:r>
      <w:r w:rsidRPr="00DC3DBF">
        <w:rPr>
          <w:rFonts w:ascii="Times New Roman" w:hAnsi="Times New Roman" w:hint="eastAsia"/>
          <w:szCs w:val="28"/>
          <w:lang w:val="nl-NL"/>
        </w:rPr>
        <w:t>ă</w:t>
      </w:r>
      <w:r w:rsidRPr="00DC3DBF">
        <w:rPr>
          <w:rFonts w:ascii="Times New Roman" w:hAnsi="Times New Roman"/>
          <w:szCs w:val="28"/>
          <w:lang w:val="nl-NL"/>
        </w:rPr>
        <w:t>m tr</w:t>
      </w:r>
      <w:r w:rsidRPr="00DC3DBF">
        <w:rPr>
          <w:rFonts w:ascii="Times New Roman" w:hAnsi="Times New Roman" w:hint="eastAsia"/>
          <w:szCs w:val="28"/>
          <w:lang w:val="nl-NL"/>
        </w:rPr>
        <w:t>ư</w:t>
      </w:r>
      <w:r w:rsidRPr="00DC3DBF">
        <w:rPr>
          <w:rFonts w:ascii="Times New Roman" w:hAnsi="Times New Roman"/>
          <w:szCs w:val="28"/>
          <w:lang w:val="nl-NL"/>
        </w:rPr>
        <w:t>ớc.</w:t>
      </w:r>
    </w:p>
    <w:p w14:paraId="233A9D06" w14:textId="77777777" w:rsidR="00DC3DBF" w:rsidRPr="00DA4081" w:rsidRDefault="00DC3DBF" w:rsidP="00DC3DBF">
      <w:pPr>
        <w:pBdr>
          <w:bottom w:val="none" w:sz="4" w:space="31" w:color="000000"/>
        </w:pBdr>
        <w:tabs>
          <w:tab w:val="left" w:pos="5640"/>
        </w:tabs>
        <w:spacing w:before="120" w:line="360" w:lineRule="exact"/>
        <w:ind w:firstLine="709"/>
        <w:jc w:val="both"/>
        <w:rPr>
          <w:rFonts w:ascii="Times New Roman" w:hAnsi="Times New Roman"/>
          <w:spacing w:val="-6"/>
          <w:szCs w:val="28"/>
          <w:lang w:val="nl-NL"/>
        </w:rPr>
      </w:pPr>
      <w:r w:rsidRPr="00DA4081">
        <w:rPr>
          <w:rFonts w:ascii="Times New Roman" w:hAnsi="Times New Roman"/>
          <w:spacing w:val="-6"/>
          <w:szCs w:val="28"/>
          <w:lang w:val="nl-NL"/>
        </w:rPr>
        <w:t>Tổng chi ngân sách nhà n</w:t>
      </w:r>
      <w:r w:rsidRPr="00DA4081">
        <w:rPr>
          <w:rFonts w:ascii="Times New Roman" w:hAnsi="Times New Roman" w:hint="eastAsia"/>
          <w:spacing w:val="-6"/>
          <w:szCs w:val="28"/>
          <w:lang w:val="nl-NL"/>
        </w:rPr>
        <w:t>ư</w:t>
      </w:r>
      <w:r w:rsidRPr="00DA4081">
        <w:rPr>
          <w:rFonts w:ascii="Times New Roman" w:hAnsi="Times New Roman"/>
          <w:spacing w:val="-6"/>
          <w:szCs w:val="28"/>
          <w:lang w:val="nl-NL"/>
        </w:rPr>
        <w:t xml:space="preserve">ớc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 xml:space="preserve">ến ngày 20/5/2025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 xml:space="preserve">ạt 10,71 nghìn tỷ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 xml:space="preserve">ồng, giảm 2,01% so với cùng kỳ. Trong </w:t>
      </w:r>
      <w:r w:rsidRPr="00DA4081">
        <w:rPr>
          <w:rFonts w:ascii="Times New Roman" w:hAnsi="Times New Roman" w:hint="eastAsia"/>
          <w:spacing w:val="-6"/>
          <w:szCs w:val="28"/>
          <w:lang w:val="nl-NL"/>
        </w:rPr>
        <w:t>đó</w:t>
      </w:r>
      <w:r w:rsidRPr="00DA4081">
        <w:rPr>
          <w:rFonts w:ascii="Times New Roman" w:hAnsi="Times New Roman"/>
          <w:spacing w:val="-6"/>
          <w:szCs w:val="28"/>
          <w:lang w:val="nl-NL"/>
        </w:rPr>
        <w:t xml:space="preserve">, chi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ầu t</w:t>
      </w:r>
      <w:r w:rsidRPr="00DA4081">
        <w:rPr>
          <w:rFonts w:ascii="Times New Roman" w:hAnsi="Times New Roman" w:hint="eastAsia"/>
          <w:spacing w:val="-6"/>
          <w:szCs w:val="28"/>
          <w:lang w:val="nl-NL"/>
        </w:rPr>
        <w:t>ư</w:t>
      </w:r>
      <w:r w:rsidRPr="00DA4081">
        <w:rPr>
          <w:rFonts w:ascii="Times New Roman" w:hAnsi="Times New Roman"/>
          <w:spacing w:val="-6"/>
          <w:szCs w:val="28"/>
          <w:lang w:val="nl-NL"/>
        </w:rPr>
        <w:t xml:space="preserve"> phát triển (bao gồm cả tạm ứng)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 xml:space="preserve">ạt 4,88 nghìn tỷ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ồng, giảm 21,25%, chi th</w:t>
      </w:r>
      <w:r w:rsidRPr="00DA4081">
        <w:rPr>
          <w:rFonts w:ascii="Times New Roman" w:hAnsi="Times New Roman" w:hint="eastAsia"/>
          <w:spacing w:val="-6"/>
          <w:szCs w:val="28"/>
          <w:lang w:val="nl-NL"/>
        </w:rPr>
        <w:t>ư</w:t>
      </w:r>
      <w:r w:rsidRPr="00DA4081">
        <w:rPr>
          <w:rFonts w:ascii="Times New Roman" w:hAnsi="Times New Roman"/>
          <w:spacing w:val="-6"/>
          <w:szCs w:val="28"/>
          <w:lang w:val="nl-NL"/>
        </w:rPr>
        <w:t xml:space="preserve">ờng xuyên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 xml:space="preserve">ạt 5,73 nghìn tỷ </w:t>
      </w:r>
      <w:r w:rsidRPr="00DA4081">
        <w:rPr>
          <w:rFonts w:ascii="Times New Roman" w:hAnsi="Times New Roman" w:hint="eastAsia"/>
          <w:spacing w:val="-6"/>
          <w:szCs w:val="28"/>
          <w:lang w:val="nl-NL"/>
        </w:rPr>
        <w:t>đ</w:t>
      </w:r>
      <w:r w:rsidRPr="00DA4081">
        <w:rPr>
          <w:rFonts w:ascii="Times New Roman" w:hAnsi="Times New Roman"/>
          <w:spacing w:val="-6"/>
          <w:szCs w:val="28"/>
          <w:lang w:val="nl-NL"/>
        </w:rPr>
        <w:t>ồng, t</w:t>
      </w:r>
      <w:r w:rsidRPr="00DA4081">
        <w:rPr>
          <w:rFonts w:ascii="Times New Roman" w:hAnsi="Times New Roman" w:hint="eastAsia"/>
          <w:spacing w:val="-6"/>
          <w:szCs w:val="28"/>
          <w:lang w:val="nl-NL"/>
        </w:rPr>
        <w:t>ă</w:t>
      </w:r>
      <w:r w:rsidRPr="00DA4081">
        <w:rPr>
          <w:rFonts w:ascii="Times New Roman" w:hAnsi="Times New Roman"/>
          <w:spacing w:val="-6"/>
          <w:szCs w:val="28"/>
          <w:lang w:val="nl-NL"/>
        </w:rPr>
        <w:t xml:space="preserve">ng 22,66%. </w:t>
      </w:r>
    </w:p>
    <w:p w14:paraId="32428833" w14:textId="27487EF1" w:rsidR="007D3FDB" w:rsidRPr="00010563" w:rsidRDefault="007D3FDB" w:rsidP="00DC3DBF">
      <w:pPr>
        <w:pBdr>
          <w:bottom w:val="none" w:sz="4" w:space="31" w:color="000000"/>
        </w:pBdr>
        <w:tabs>
          <w:tab w:val="left" w:pos="5640"/>
        </w:tabs>
        <w:spacing w:before="120" w:line="360" w:lineRule="exact"/>
        <w:ind w:firstLine="709"/>
        <w:jc w:val="both"/>
        <w:rPr>
          <w:rFonts w:ascii="Times New Roman" w:hAnsi="Times New Roman"/>
          <w:szCs w:val="28"/>
          <w:lang w:val="nl-NL"/>
        </w:rPr>
      </w:pPr>
      <w:r w:rsidRPr="00010563">
        <w:rPr>
          <w:rFonts w:ascii="Times New Roman" w:hAnsi="Times New Roman"/>
          <w:b/>
          <w:i/>
          <w:iCs/>
          <w:szCs w:val="28"/>
        </w:rPr>
        <w:t>5.2. Hoạt động ngân hàng, tín dụng</w:t>
      </w:r>
    </w:p>
    <w:p w14:paraId="10387140" w14:textId="6E7D245B" w:rsidR="00010563" w:rsidRPr="00010563" w:rsidRDefault="00010563" w:rsidP="00010563">
      <w:pPr>
        <w:pBdr>
          <w:bottom w:val="none" w:sz="4" w:space="31" w:color="000000"/>
        </w:pBdr>
        <w:spacing w:before="60" w:after="60" w:line="380" w:lineRule="exact"/>
        <w:ind w:firstLine="720"/>
        <w:jc w:val="both"/>
        <w:rPr>
          <w:rFonts w:ascii="Times New Roman" w:hAnsi="Times New Roman"/>
          <w:bCs/>
          <w:szCs w:val="28"/>
          <w:lang w:val="nl-NL"/>
        </w:rPr>
      </w:pPr>
      <w:r w:rsidRPr="00010563">
        <w:rPr>
          <w:rFonts w:ascii="Times New Roman" w:hAnsi="Times New Roman"/>
          <w:bCs/>
          <w:szCs w:val="28"/>
        </w:rPr>
        <w:t xml:space="preserve">Ngân hàng nhà nước </w:t>
      </w:r>
      <w:r w:rsidR="00702F32">
        <w:rPr>
          <w:rFonts w:ascii="Times New Roman" w:hAnsi="Times New Roman"/>
          <w:bCs/>
          <w:szCs w:val="28"/>
        </w:rPr>
        <w:t>Khu vực IV</w:t>
      </w:r>
      <w:r w:rsidRPr="00010563">
        <w:rPr>
          <w:rFonts w:ascii="Times New Roman" w:hAnsi="Times New Roman"/>
          <w:bCs/>
          <w:szCs w:val="28"/>
        </w:rPr>
        <w:t xml:space="preserve"> đã chỉ đạo các T</w:t>
      </w:r>
      <w:r w:rsidR="00702F32">
        <w:rPr>
          <w:rFonts w:ascii="Times New Roman" w:hAnsi="Times New Roman"/>
          <w:bCs/>
          <w:szCs w:val="28"/>
        </w:rPr>
        <w:t xml:space="preserve">ổ chức tín dụng </w:t>
      </w:r>
      <w:r w:rsidRPr="00010563">
        <w:rPr>
          <w:rFonts w:ascii="Times New Roman" w:hAnsi="Times New Roman"/>
          <w:bCs/>
          <w:szCs w:val="28"/>
        </w:rPr>
        <w:t>trên địa bàn tiếp tục ổn định lãi suất tiền gửi, phấn đấu giảm lãi suất cho vay. Lãi suất huy động</w:t>
      </w:r>
      <w:r w:rsidR="00702F32">
        <w:rPr>
          <w:rFonts w:ascii="Times New Roman" w:hAnsi="Times New Roman"/>
          <w:bCs/>
          <w:szCs w:val="28"/>
        </w:rPr>
        <w:t xml:space="preserve"> trong tháng</w:t>
      </w:r>
      <w:r w:rsidRPr="00010563">
        <w:rPr>
          <w:rFonts w:ascii="Times New Roman" w:hAnsi="Times New Roman"/>
          <w:bCs/>
          <w:szCs w:val="28"/>
        </w:rPr>
        <w:t xml:space="preserve"> giảm từ 0,1%/năm các kỳ hạn so với tháng 4/2025, lãi suất cho vay giảm từ 0,1% đến 1%/năm so với đầu năm tại một số sản phẩm.</w:t>
      </w:r>
    </w:p>
    <w:p w14:paraId="605D5F5E" w14:textId="168BFF38" w:rsidR="00010563" w:rsidRPr="00010563" w:rsidRDefault="00010563" w:rsidP="00010563">
      <w:pPr>
        <w:pBdr>
          <w:bottom w:val="none" w:sz="4" w:space="31" w:color="000000"/>
        </w:pBdr>
        <w:spacing w:before="60" w:after="60" w:line="380" w:lineRule="exact"/>
        <w:ind w:firstLine="720"/>
        <w:jc w:val="both"/>
        <w:rPr>
          <w:rFonts w:ascii="Times New Roman" w:hAnsi="Times New Roman"/>
          <w:bCs/>
          <w:szCs w:val="28"/>
          <w:lang w:val="nl-NL"/>
        </w:rPr>
      </w:pPr>
      <w:r w:rsidRPr="00010563">
        <w:rPr>
          <w:rFonts w:ascii="Times New Roman" w:hAnsi="Times New Roman"/>
          <w:bCs/>
          <w:szCs w:val="28"/>
        </w:rPr>
        <w:t>Tổng nguồn vốn huy động dự kiến tại thời điểm 31/5/2025 đạt 146.648 tỷ đồng; tăng 4,6</w:t>
      </w:r>
      <w:r w:rsidR="00644025">
        <w:rPr>
          <w:rFonts w:ascii="Times New Roman" w:hAnsi="Times New Roman"/>
          <w:bCs/>
          <w:szCs w:val="28"/>
        </w:rPr>
        <w:t>5</w:t>
      </w:r>
      <w:r w:rsidRPr="00010563">
        <w:rPr>
          <w:rFonts w:ascii="Times New Roman" w:hAnsi="Times New Roman"/>
          <w:bCs/>
          <w:szCs w:val="28"/>
        </w:rPr>
        <w:t xml:space="preserve">% so với cuối năm 2024. </w:t>
      </w:r>
      <w:r w:rsidRPr="00010563">
        <w:rPr>
          <w:rFonts w:ascii="Times New Roman" w:hAnsi="Times New Roman"/>
          <w:bCs/>
          <w:szCs w:val="28"/>
          <w:lang w:val="nl-NL"/>
        </w:rPr>
        <w:t xml:space="preserve">Chủ yếu huy </w:t>
      </w:r>
      <w:r w:rsidRPr="00010563">
        <w:rPr>
          <w:rFonts w:ascii="Times New Roman" w:hAnsi="Times New Roman" w:hint="eastAsia"/>
          <w:bCs/>
          <w:szCs w:val="28"/>
          <w:lang w:val="nl-NL"/>
        </w:rPr>
        <w:t>đ</w:t>
      </w:r>
      <w:r w:rsidRPr="00010563">
        <w:rPr>
          <w:rFonts w:ascii="Times New Roman" w:hAnsi="Times New Roman"/>
          <w:bCs/>
          <w:szCs w:val="28"/>
          <w:lang w:val="nl-NL"/>
        </w:rPr>
        <w:t>ộng từ nguồn tiền gửi dân c</w:t>
      </w:r>
      <w:r w:rsidRPr="00010563">
        <w:rPr>
          <w:rFonts w:ascii="Times New Roman" w:hAnsi="Times New Roman" w:hint="eastAsia"/>
          <w:bCs/>
          <w:szCs w:val="28"/>
          <w:lang w:val="nl-NL"/>
        </w:rPr>
        <w:t>ư</w:t>
      </w:r>
      <w:r w:rsidRPr="00010563">
        <w:rPr>
          <w:rFonts w:ascii="Times New Roman" w:hAnsi="Times New Roman"/>
          <w:bCs/>
          <w:szCs w:val="28"/>
          <w:lang w:val="nl-NL"/>
        </w:rPr>
        <w:t xml:space="preserve">, </w:t>
      </w:r>
      <w:r w:rsidRPr="00010563">
        <w:rPr>
          <w:rFonts w:ascii="Times New Roman" w:hAnsi="Times New Roman" w:hint="eastAsia"/>
          <w:bCs/>
          <w:szCs w:val="28"/>
          <w:lang w:val="nl-NL"/>
        </w:rPr>
        <w:t>ư</w:t>
      </w:r>
      <w:r w:rsidRPr="00010563">
        <w:rPr>
          <w:rFonts w:ascii="Times New Roman" w:hAnsi="Times New Roman"/>
          <w:bCs/>
          <w:szCs w:val="28"/>
          <w:lang w:val="nl-NL"/>
        </w:rPr>
        <w:t xml:space="preserve">ớc </w:t>
      </w:r>
      <w:r w:rsidRPr="00010563">
        <w:rPr>
          <w:rFonts w:ascii="Times New Roman" w:hAnsi="Times New Roman" w:hint="eastAsia"/>
          <w:bCs/>
          <w:szCs w:val="28"/>
          <w:lang w:val="nl-NL"/>
        </w:rPr>
        <w:t>đ</w:t>
      </w:r>
      <w:r w:rsidRPr="00010563">
        <w:rPr>
          <w:rFonts w:ascii="Times New Roman" w:hAnsi="Times New Roman"/>
          <w:bCs/>
          <w:szCs w:val="28"/>
          <w:lang w:val="nl-NL"/>
        </w:rPr>
        <w:t xml:space="preserve">ạt 100.743 tỷ </w:t>
      </w:r>
      <w:r w:rsidRPr="00010563">
        <w:rPr>
          <w:rFonts w:ascii="Times New Roman" w:hAnsi="Times New Roman" w:hint="eastAsia"/>
          <w:bCs/>
          <w:szCs w:val="28"/>
          <w:lang w:val="nl-NL"/>
        </w:rPr>
        <w:t>đ</w:t>
      </w:r>
      <w:r w:rsidRPr="00010563">
        <w:rPr>
          <w:rFonts w:ascii="Times New Roman" w:hAnsi="Times New Roman"/>
          <w:bCs/>
          <w:szCs w:val="28"/>
          <w:lang w:val="nl-NL"/>
        </w:rPr>
        <w:t>ồng, t</w:t>
      </w:r>
      <w:r w:rsidRPr="00010563">
        <w:rPr>
          <w:rFonts w:ascii="Times New Roman" w:hAnsi="Times New Roman" w:hint="eastAsia"/>
          <w:bCs/>
          <w:szCs w:val="28"/>
          <w:lang w:val="nl-NL"/>
        </w:rPr>
        <w:t>ă</w:t>
      </w:r>
      <w:r w:rsidRPr="00010563">
        <w:rPr>
          <w:rFonts w:ascii="Times New Roman" w:hAnsi="Times New Roman"/>
          <w:bCs/>
          <w:szCs w:val="28"/>
          <w:lang w:val="nl-NL"/>
        </w:rPr>
        <w:t xml:space="preserve">ng 9,68%, bù </w:t>
      </w:r>
      <w:r w:rsidRPr="00010563">
        <w:rPr>
          <w:rFonts w:ascii="Times New Roman" w:hAnsi="Times New Roman" w:hint="eastAsia"/>
          <w:bCs/>
          <w:szCs w:val="28"/>
          <w:lang w:val="nl-NL"/>
        </w:rPr>
        <w:t>đ</w:t>
      </w:r>
      <w:r w:rsidRPr="00010563">
        <w:rPr>
          <w:rFonts w:ascii="Times New Roman" w:hAnsi="Times New Roman"/>
          <w:bCs/>
          <w:szCs w:val="28"/>
          <w:lang w:val="nl-NL"/>
        </w:rPr>
        <w:t>ắp cho sự thiếu hụt từ tiền gửi của các tổ chức kinh tế (</w:t>
      </w:r>
      <w:r w:rsidRPr="00010563">
        <w:rPr>
          <w:rFonts w:ascii="Times New Roman" w:hAnsi="Times New Roman" w:hint="eastAsia"/>
          <w:bCs/>
          <w:szCs w:val="28"/>
          <w:lang w:val="nl-NL"/>
        </w:rPr>
        <w:t>ư</w:t>
      </w:r>
      <w:r w:rsidRPr="00010563">
        <w:rPr>
          <w:rFonts w:ascii="Times New Roman" w:hAnsi="Times New Roman"/>
          <w:bCs/>
          <w:szCs w:val="28"/>
          <w:lang w:val="nl-NL"/>
        </w:rPr>
        <w:t xml:space="preserve">ớc </w:t>
      </w:r>
      <w:r w:rsidRPr="00010563">
        <w:rPr>
          <w:rFonts w:ascii="Times New Roman" w:hAnsi="Times New Roman" w:hint="eastAsia"/>
          <w:bCs/>
          <w:szCs w:val="28"/>
          <w:lang w:val="nl-NL"/>
        </w:rPr>
        <w:t>đ</w:t>
      </w:r>
      <w:r w:rsidRPr="00010563">
        <w:rPr>
          <w:rFonts w:ascii="Times New Roman" w:hAnsi="Times New Roman"/>
          <w:bCs/>
          <w:szCs w:val="28"/>
          <w:lang w:val="nl-NL"/>
        </w:rPr>
        <w:t xml:space="preserve">ạt 45.905 tỷ </w:t>
      </w:r>
      <w:r w:rsidRPr="00010563">
        <w:rPr>
          <w:rFonts w:ascii="Times New Roman" w:hAnsi="Times New Roman" w:hint="eastAsia"/>
          <w:bCs/>
          <w:szCs w:val="28"/>
          <w:lang w:val="nl-NL"/>
        </w:rPr>
        <w:t>đ</w:t>
      </w:r>
      <w:r w:rsidRPr="00010563">
        <w:rPr>
          <w:rFonts w:ascii="Times New Roman" w:hAnsi="Times New Roman"/>
          <w:bCs/>
          <w:szCs w:val="28"/>
          <w:lang w:val="nl-NL"/>
        </w:rPr>
        <w:t>ồng, giảm 4,92%) do doanh nghiệp tập trung</w:t>
      </w:r>
      <w:r w:rsidR="00A30D5C">
        <w:rPr>
          <w:rFonts w:ascii="Times New Roman" w:hAnsi="Times New Roman"/>
          <w:bCs/>
          <w:szCs w:val="28"/>
          <w:lang w:val="nl-NL"/>
        </w:rPr>
        <w:t xml:space="preserve"> vốn đầu tư</w:t>
      </w:r>
      <w:r w:rsidRPr="00010563">
        <w:rPr>
          <w:rFonts w:ascii="Times New Roman" w:hAnsi="Times New Roman"/>
          <w:bCs/>
          <w:szCs w:val="28"/>
          <w:lang w:val="nl-NL"/>
        </w:rPr>
        <w:t xml:space="preserve"> cho hoạt </w:t>
      </w:r>
      <w:r w:rsidRPr="00010563">
        <w:rPr>
          <w:rFonts w:ascii="Times New Roman" w:hAnsi="Times New Roman" w:hint="eastAsia"/>
          <w:bCs/>
          <w:szCs w:val="28"/>
          <w:lang w:val="nl-NL"/>
        </w:rPr>
        <w:t>đ</w:t>
      </w:r>
      <w:r w:rsidRPr="00010563">
        <w:rPr>
          <w:rFonts w:ascii="Times New Roman" w:hAnsi="Times New Roman"/>
          <w:bCs/>
          <w:szCs w:val="28"/>
          <w:lang w:val="nl-NL"/>
        </w:rPr>
        <w:t>ộng sản xuất kinh doanh, một số doanh nghiệp n</w:t>
      </w:r>
      <w:r w:rsidRPr="00010563">
        <w:rPr>
          <w:rFonts w:ascii="Times New Roman" w:hAnsi="Times New Roman" w:hint="eastAsia"/>
          <w:bCs/>
          <w:szCs w:val="28"/>
          <w:lang w:val="nl-NL"/>
        </w:rPr>
        <w:t>ư</w:t>
      </w:r>
      <w:r w:rsidRPr="00010563">
        <w:rPr>
          <w:rFonts w:ascii="Times New Roman" w:hAnsi="Times New Roman"/>
          <w:bCs/>
          <w:szCs w:val="28"/>
          <w:lang w:val="nl-NL"/>
        </w:rPr>
        <w:t>ớc ngoài chuyển lợi nhuận về n</w:t>
      </w:r>
      <w:r w:rsidRPr="00010563">
        <w:rPr>
          <w:rFonts w:ascii="Times New Roman" w:hAnsi="Times New Roman" w:hint="eastAsia"/>
          <w:bCs/>
          <w:szCs w:val="28"/>
          <w:lang w:val="nl-NL"/>
        </w:rPr>
        <w:t>ư</w:t>
      </w:r>
      <w:r w:rsidRPr="00010563">
        <w:rPr>
          <w:rFonts w:ascii="Times New Roman" w:hAnsi="Times New Roman"/>
          <w:bCs/>
          <w:szCs w:val="28"/>
          <w:lang w:val="nl-NL"/>
        </w:rPr>
        <w:t>ớc nên không có nguồn tiền nhàn rỗi.</w:t>
      </w:r>
    </w:p>
    <w:p w14:paraId="79207F0C" w14:textId="77777777" w:rsidR="00010563" w:rsidRPr="00010563" w:rsidRDefault="00010563" w:rsidP="00010563">
      <w:pPr>
        <w:pBdr>
          <w:bottom w:val="none" w:sz="4" w:space="31" w:color="000000"/>
        </w:pBdr>
        <w:spacing w:before="60" w:after="60" w:line="380" w:lineRule="exact"/>
        <w:ind w:firstLine="720"/>
        <w:jc w:val="both"/>
        <w:rPr>
          <w:rFonts w:ascii="Times New Roman" w:hAnsi="Times New Roman"/>
          <w:bCs/>
          <w:szCs w:val="28"/>
          <w:lang w:val="nl-NL"/>
        </w:rPr>
      </w:pPr>
      <w:r w:rsidRPr="00010563">
        <w:rPr>
          <w:rFonts w:ascii="Times New Roman" w:hAnsi="Times New Roman"/>
          <w:bCs/>
          <w:szCs w:val="28"/>
          <w:lang w:val="nl-NL"/>
        </w:rPr>
        <w:t>Tổng dư nợ cho vay dự kiến tại thời điểm 31/5/2025 đạt 153.162 tỷ đồng, tăng 6,60% so với cuối năm 2024. Dư nợ cho vay chủ yếu là các khoản vay ngắn hạn, ước đạt 114.723 tỷ đồng, tăng 7,53% so với cuối năm 2024, chiếm 74,90% tổng dư nợ. Cơ cấu dư nợ tập trung vào các hoạt động sản xuất, dịch vụ và đầu tư phát triển, trong đó dư nợ khu vực hộ gia đình, tư nhân, cá thể chiếm 61,19% tổng dư nợ và dư nợ khu vực doanh nghiệp chiếm 38,81% tổng dư nợ.</w:t>
      </w:r>
    </w:p>
    <w:p w14:paraId="6EB6F0C2" w14:textId="45AB46BD" w:rsidR="00010563" w:rsidRPr="00010563" w:rsidRDefault="00010563" w:rsidP="00010563">
      <w:pPr>
        <w:pBdr>
          <w:bottom w:val="none" w:sz="4" w:space="31" w:color="000000"/>
        </w:pBdr>
        <w:spacing w:before="60" w:after="60" w:line="380" w:lineRule="exact"/>
        <w:ind w:firstLine="720"/>
        <w:jc w:val="both"/>
        <w:rPr>
          <w:rFonts w:ascii="Times New Roman" w:hAnsi="Times New Roman"/>
          <w:bCs/>
          <w:szCs w:val="28"/>
          <w:lang w:val="nl-NL"/>
        </w:rPr>
      </w:pPr>
      <w:r w:rsidRPr="00010563">
        <w:rPr>
          <w:rFonts w:ascii="Times New Roman" w:hAnsi="Times New Roman"/>
          <w:bCs/>
          <w:szCs w:val="28"/>
          <w:lang w:val="nl-NL"/>
        </w:rPr>
        <w:t>Nợ xấu ước tại thời điểm 31/5/2025 chiếm tỷ lệ 0,87% trên tổng dư nợ.</w:t>
      </w:r>
    </w:p>
    <w:p w14:paraId="7BAC3923" w14:textId="26A7E758" w:rsidR="00A92101" w:rsidRPr="00460994" w:rsidRDefault="00C227F3" w:rsidP="00A92101">
      <w:pPr>
        <w:pBdr>
          <w:bottom w:val="none" w:sz="4" w:space="31" w:color="000000"/>
        </w:pBdr>
        <w:spacing w:before="60" w:after="60" w:line="380" w:lineRule="exact"/>
        <w:ind w:firstLine="720"/>
        <w:jc w:val="both"/>
        <w:rPr>
          <w:rFonts w:ascii="Times New Roman" w:hAnsi="Times New Roman"/>
          <w:b/>
          <w:bCs/>
          <w:i/>
          <w:iCs/>
          <w:szCs w:val="28"/>
          <w:shd w:val="clear" w:color="auto" w:fill="FFFFFF"/>
        </w:rPr>
      </w:pPr>
      <w:r w:rsidRPr="00460994">
        <w:rPr>
          <w:rFonts w:ascii="Times New Roman" w:hAnsi="Times New Roman"/>
          <w:b/>
          <w:bCs/>
          <w:i/>
          <w:iCs/>
          <w:szCs w:val="28"/>
          <w:shd w:val="clear" w:color="auto" w:fill="FFFFFF"/>
        </w:rPr>
        <w:t>6</w:t>
      </w:r>
      <w:r w:rsidR="00440FF5" w:rsidRPr="00460994">
        <w:rPr>
          <w:rFonts w:ascii="Times New Roman" w:hAnsi="Times New Roman"/>
          <w:b/>
          <w:bCs/>
          <w:i/>
          <w:iCs/>
          <w:szCs w:val="28"/>
          <w:shd w:val="clear" w:color="auto" w:fill="FFFFFF"/>
        </w:rPr>
        <w:t>. Chỉ số giá</w:t>
      </w:r>
    </w:p>
    <w:p w14:paraId="0152818F" w14:textId="1CD6C53C" w:rsidR="00D66944" w:rsidRPr="00D66944" w:rsidRDefault="00D66944" w:rsidP="00D66944">
      <w:pPr>
        <w:pBdr>
          <w:bottom w:val="none" w:sz="4" w:space="31" w:color="000000"/>
        </w:pBdr>
        <w:spacing w:before="60" w:after="60" w:line="380" w:lineRule="exact"/>
        <w:ind w:firstLine="720"/>
        <w:jc w:val="both"/>
        <w:rPr>
          <w:rFonts w:ascii="Times New Roman" w:hAnsi="Times New Roman"/>
          <w:bCs/>
          <w:i/>
          <w:iCs/>
          <w:szCs w:val="28"/>
          <w:shd w:val="clear" w:color="auto" w:fill="FFFFFF"/>
        </w:rPr>
      </w:pPr>
      <w:r w:rsidRPr="00D66944">
        <w:rPr>
          <w:rFonts w:ascii="Times New Roman" w:hAnsi="Times New Roman"/>
          <w:bCs/>
          <w:i/>
          <w:iCs/>
          <w:szCs w:val="28"/>
          <w:shd w:val="clear" w:color="auto" w:fill="FFFFFF"/>
        </w:rPr>
        <w:t xml:space="preserve">Tháng 5/2025, giá lương, thực phẩm giảm, giá xăng, dầu bình quân giảm theo giá nhiên liệu thế giới </w:t>
      </w:r>
      <w:r w:rsidRPr="00D66944">
        <w:rPr>
          <w:rFonts w:ascii="Times New Roman" w:hAnsi="Times New Roman"/>
          <w:bCs/>
          <w:i/>
          <w:iCs/>
          <w:szCs w:val="28"/>
          <w:shd w:val="clear" w:color="auto" w:fill="FFFFFF"/>
          <w:lang w:val="nl-NL"/>
        </w:rPr>
        <w:t xml:space="preserve">là những nguyên nhân chính khiến </w:t>
      </w:r>
      <w:r w:rsidRPr="00D66944">
        <w:rPr>
          <w:rFonts w:ascii="Times New Roman" w:hAnsi="Times New Roman"/>
          <w:bCs/>
          <w:i/>
          <w:iCs/>
          <w:szCs w:val="28"/>
          <w:shd w:val="clear" w:color="auto" w:fill="FFFFFF"/>
        </w:rPr>
        <w:t xml:space="preserve">chỉ số giá tiêu dùng (CPI) trên địa bàn giảm 0,08% so với tháng trước; tuy nhiên, so với cùng kỳ, CPI tháng Năm vẫn tăng 2,85%. Bình quân năm </w:t>
      </w:r>
      <w:r w:rsidRPr="00D66944">
        <w:rPr>
          <w:rFonts w:ascii="Times New Roman" w:hAnsi="Times New Roman"/>
          <w:bCs/>
          <w:i/>
          <w:iCs/>
          <w:szCs w:val="28"/>
          <w:shd w:val="clear" w:color="auto" w:fill="FFFFFF"/>
          <w:lang w:val="vi-VN"/>
        </w:rPr>
        <w:t xml:space="preserve">tháng đầu </w:t>
      </w:r>
      <w:r w:rsidRPr="00D66944">
        <w:rPr>
          <w:rFonts w:ascii="Times New Roman" w:hAnsi="Times New Roman"/>
          <w:bCs/>
          <w:i/>
          <w:iCs/>
          <w:szCs w:val="28"/>
          <w:shd w:val="clear" w:color="auto" w:fill="FFFFFF"/>
        </w:rPr>
        <w:t>năm 20</w:t>
      </w:r>
      <w:r w:rsidRPr="00D66944">
        <w:rPr>
          <w:rFonts w:ascii="Times New Roman" w:hAnsi="Times New Roman"/>
          <w:bCs/>
          <w:i/>
          <w:iCs/>
          <w:szCs w:val="28"/>
          <w:shd w:val="clear" w:color="auto" w:fill="FFFFFF"/>
          <w:lang w:val="vi-VN"/>
        </w:rPr>
        <w:t>2</w:t>
      </w:r>
      <w:r w:rsidRPr="00D66944">
        <w:rPr>
          <w:rFonts w:ascii="Times New Roman" w:hAnsi="Times New Roman"/>
          <w:bCs/>
          <w:i/>
          <w:iCs/>
          <w:szCs w:val="28"/>
          <w:shd w:val="clear" w:color="auto" w:fill="FFFFFF"/>
        </w:rPr>
        <w:t>5, CPI tăng 2,32% so với bình quân cùng kỳ.</w:t>
      </w:r>
    </w:p>
    <w:p w14:paraId="5AD0D228" w14:textId="20543262" w:rsidR="00460994" w:rsidRPr="00460994" w:rsidRDefault="00693E4A" w:rsidP="00460994">
      <w:pPr>
        <w:pBdr>
          <w:bottom w:val="none" w:sz="4" w:space="31" w:color="000000"/>
        </w:pBdr>
        <w:spacing w:before="60" w:after="60" w:line="380" w:lineRule="exact"/>
        <w:ind w:firstLine="720"/>
        <w:jc w:val="both"/>
        <w:rPr>
          <w:rFonts w:ascii="Times New Roman" w:hAnsi="Times New Roman"/>
        </w:rPr>
      </w:pPr>
      <w:r w:rsidRPr="00693E4A">
        <w:rPr>
          <w:rFonts w:ascii="Times New Roman" w:hAnsi="Times New Roman"/>
          <w:i/>
          <w:iCs/>
        </w:rPr>
        <w:lastRenderedPageBreak/>
        <w:t>So với tháng tr</w:t>
      </w:r>
      <w:r w:rsidRPr="00693E4A">
        <w:rPr>
          <w:rFonts w:ascii="Times New Roman" w:hAnsi="Times New Roman" w:hint="eastAsia"/>
          <w:i/>
          <w:iCs/>
        </w:rPr>
        <w:t>ư</w:t>
      </w:r>
      <w:r w:rsidRPr="00693E4A">
        <w:rPr>
          <w:rFonts w:ascii="Times New Roman" w:hAnsi="Times New Roman"/>
          <w:i/>
          <w:iCs/>
        </w:rPr>
        <w:t xml:space="preserve">ớc: </w:t>
      </w:r>
      <w:r w:rsidRPr="00693E4A">
        <w:rPr>
          <w:rFonts w:ascii="Times New Roman" w:hAnsi="Times New Roman"/>
        </w:rPr>
        <w:t>CPI tháng 5/2025 giảm 0,08% (khu vực thành thị t</w:t>
      </w:r>
      <w:r w:rsidRPr="00693E4A">
        <w:rPr>
          <w:rFonts w:ascii="Times New Roman" w:hAnsi="Times New Roman" w:hint="eastAsia"/>
        </w:rPr>
        <w:t>ă</w:t>
      </w:r>
      <w:r w:rsidRPr="00693E4A">
        <w:rPr>
          <w:rFonts w:ascii="Times New Roman" w:hAnsi="Times New Roman"/>
        </w:rPr>
        <w:t>ng 0,01%; khu vực nông thôn giảm 0,12%); trong 11 nhóm hàng hóa và dịch vụ tiêu dùng, có 04 nhóm giảm giá; 06 nhóm t</w:t>
      </w:r>
      <w:r w:rsidRPr="00693E4A">
        <w:rPr>
          <w:rFonts w:ascii="Times New Roman" w:hAnsi="Times New Roman" w:hint="eastAsia"/>
        </w:rPr>
        <w:t>ă</w:t>
      </w:r>
      <w:r w:rsidRPr="00693E4A">
        <w:rPr>
          <w:rFonts w:ascii="Times New Roman" w:hAnsi="Times New Roman"/>
        </w:rPr>
        <w:t xml:space="preserve">ng giá và 01 nhóm ổn </w:t>
      </w:r>
      <w:r w:rsidRPr="00693E4A">
        <w:rPr>
          <w:rFonts w:ascii="Times New Roman" w:hAnsi="Times New Roman" w:hint="eastAsia"/>
        </w:rPr>
        <w:t>đ</w:t>
      </w:r>
      <w:r w:rsidRPr="00693E4A">
        <w:rPr>
          <w:rFonts w:ascii="Times New Roman" w:hAnsi="Times New Roman"/>
        </w:rPr>
        <w:t>ịnh.</w:t>
      </w:r>
      <w:r>
        <w:rPr>
          <w:rFonts w:ascii="Times New Roman" w:hAnsi="Times New Roman"/>
        </w:rPr>
        <w:t xml:space="preserve"> </w:t>
      </w:r>
      <w:r w:rsidR="00460994" w:rsidRPr="00460994">
        <w:rPr>
          <w:rFonts w:ascii="Times New Roman" w:hAnsi="Times New Roman"/>
        </w:rPr>
        <w:t xml:space="preserve">Cụ thể: Nhóm hàng ăn và dịch vụ ăn uống giảm 0,71%, </w:t>
      </w:r>
      <w:r w:rsidRPr="00693E4A">
        <w:rPr>
          <w:rFonts w:ascii="Times New Roman" w:hAnsi="Times New Roman"/>
        </w:rPr>
        <w:t xml:space="preserve">tác </w:t>
      </w:r>
      <w:r w:rsidRPr="00693E4A">
        <w:rPr>
          <w:rFonts w:ascii="Times New Roman" w:hAnsi="Times New Roman" w:hint="eastAsia"/>
        </w:rPr>
        <w:t>đ</w:t>
      </w:r>
      <w:r w:rsidRPr="00693E4A">
        <w:rPr>
          <w:rFonts w:ascii="Times New Roman" w:hAnsi="Times New Roman"/>
        </w:rPr>
        <w:t xml:space="preserve">ộng làm CPI chung giảm 0,24 </w:t>
      </w:r>
      <w:r w:rsidRPr="00693E4A">
        <w:rPr>
          <w:rFonts w:ascii="Times New Roman" w:hAnsi="Times New Roman" w:hint="eastAsia"/>
        </w:rPr>
        <w:t>đ</w:t>
      </w:r>
      <w:r w:rsidRPr="00693E4A">
        <w:rPr>
          <w:rFonts w:ascii="Times New Roman" w:hAnsi="Times New Roman"/>
        </w:rPr>
        <w:t>iểm phần tr</w:t>
      </w:r>
      <w:r w:rsidRPr="00693E4A">
        <w:rPr>
          <w:rFonts w:ascii="Times New Roman" w:hAnsi="Times New Roman" w:hint="eastAsia"/>
        </w:rPr>
        <w:t>ă</w:t>
      </w:r>
      <w:r w:rsidRPr="00693E4A">
        <w:rPr>
          <w:rFonts w:ascii="Times New Roman" w:hAnsi="Times New Roman"/>
        </w:rPr>
        <w:t>m</w:t>
      </w:r>
      <w:r>
        <w:rPr>
          <w:rFonts w:ascii="Times New Roman" w:hAnsi="Times New Roman"/>
        </w:rPr>
        <w:t>.</w:t>
      </w:r>
      <w:r w:rsidR="00B74776">
        <w:rPr>
          <w:rFonts w:ascii="Times New Roman" w:hAnsi="Times New Roman"/>
        </w:rPr>
        <w:t xml:space="preserve"> </w:t>
      </w:r>
      <w:r>
        <w:rPr>
          <w:rFonts w:ascii="Times New Roman" w:hAnsi="Times New Roman"/>
        </w:rPr>
        <w:t>T</w:t>
      </w:r>
      <w:r w:rsidR="004E3D5A">
        <w:rPr>
          <w:rFonts w:ascii="Times New Roman" w:hAnsi="Times New Roman"/>
        </w:rPr>
        <w:t xml:space="preserve">rong tháng </w:t>
      </w:r>
      <w:r w:rsidR="00460994" w:rsidRPr="00460994">
        <w:rPr>
          <w:rFonts w:ascii="Times New Roman" w:hAnsi="Times New Roman"/>
        </w:rPr>
        <w:t>giá thịt lợn, trứng, thủy sản, rau xanh và hoa quả tươi giảm mạnh nhờ nguồn cung dồi dào trong thời điểm vào mùa thu hoạch. Nhóm giao thông giảm 0,50% chủ yếu do giá xăng, dầu diezen và xe máy giảm; nhóm may mặc, mũ nón và giày dép giảm 0,24% do các cửa hàng tăng cường khuyến mại hàng cũ; nhóm văn hóa, giải trí và du lịch giảm 0,06%. Nhóm thuốc và dịch vụ y tế gần như ổn định, tăng nhẹ 0,01%.</w:t>
      </w:r>
      <w:r w:rsidR="00C93DA6">
        <w:rPr>
          <w:rFonts w:ascii="Times New Roman" w:hAnsi="Times New Roman"/>
        </w:rPr>
        <w:t xml:space="preserve"> </w:t>
      </w:r>
      <w:r w:rsidR="00460994" w:rsidRPr="00460994">
        <w:rPr>
          <w:rFonts w:ascii="Times New Roman" w:hAnsi="Times New Roman"/>
        </w:rPr>
        <w:t>Ở chiều ngược lại, nhóm nhà ở, điện, nước, chất đốt và vật liệu xây dựng tăng 0,91% do giá điện sinh hoạt, vật liệu xây dựng và nước tăng; nhóm đồ uống và thuốc lá tăng 1,01% do chi phí nguyên liệu đầu vào tăng; nhóm thiết bị và đồ dùng gia đình tăng 0,29% do thời tiết nắng nóng làm tăng nhu cầu sử dụng các sản phẩm điện lạnh và sửa chữa thiết bị; nhóm bưu chính viễn thông tăng 1,05%; nhóm hàng hóa và dịch vụ khác tăng 0,29%.</w:t>
      </w:r>
    </w:p>
    <w:p w14:paraId="27D9AAA3" w14:textId="026963FA" w:rsidR="00460994" w:rsidRPr="00460994" w:rsidRDefault="00460994" w:rsidP="00460994">
      <w:pPr>
        <w:pBdr>
          <w:bottom w:val="none" w:sz="4" w:space="31" w:color="000000"/>
        </w:pBdr>
        <w:spacing w:before="60" w:after="60" w:line="380" w:lineRule="exact"/>
        <w:ind w:firstLine="720"/>
        <w:jc w:val="both"/>
        <w:rPr>
          <w:rFonts w:ascii="Times New Roman" w:hAnsi="Times New Roman"/>
        </w:rPr>
      </w:pPr>
      <w:r w:rsidRPr="00460994">
        <w:rPr>
          <w:rFonts w:ascii="Times New Roman" w:hAnsi="Times New Roman"/>
          <w:i/>
          <w:iCs/>
        </w:rPr>
        <w:t xml:space="preserve">Bình quân 5 tháng đầu năm 2025, </w:t>
      </w:r>
      <w:r w:rsidRPr="00460994">
        <w:rPr>
          <w:rFonts w:ascii="Times New Roman" w:hAnsi="Times New Roman"/>
        </w:rPr>
        <w:t xml:space="preserve">CPI tăng 2,32% so với cùng kỳ. Các yếu tố làm tăng CPI chủ yếu đến từ nhóm thuốc và dịch vụ y tế tăng 11,16% do tỉnh áp dụng giá dịch </w:t>
      </w:r>
      <w:r w:rsidRPr="006921C7">
        <w:rPr>
          <w:rFonts w:ascii="Times New Roman" w:hAnsi="Times New Roman"/>
        </w:rPr>
        <w:t>vụ y tế mới</w:t>
      </w:r>
      <w:r w:rsidR="00C240A3" w:rsidRPr="006921C7">
        <w:rPr>
          <w:rStyle w:val="FootnoteReference"/>
          <w:rFonts w:ascii="Times New Roman" w:hAnsi="Times New Roman"/>
        </w:rPr>
        <w:footnoteReference w:id="1"/>
      </w:r>
      <w:r w:rsidRPr="006921C7">
        <w:rPr>
          <w:rFonts w:ascii="Times New Roman" w:hAnsi="Times New Roman"/>
        </w:rPr>
        <w:t>; nhóm hàng hóa và dịch vụ khác tăng 7,86% do</w:t>
      </w:r>
      <w:r w:rsidR="006921C7" w:rsidRPr="006921C7">
        <w:rPr>
          <w:rFonts w:ascii="Times New Roman" w:hAnsi="Times New Roman"/>
        </w:rPr>
        <w:t xml:space="preserve"> giá trang sức tăng mạnh theo</w:t>
      </w:r>
      <w:r w:rsidR="007056C3" w:rsidRPr="006921C7">
        <w:rPr>
          <w:rFonts w:ascii="Times New Roman" w:hAnsi="Times New Roman"/>
        </w:rPr>
        <w:t xml:space="preserve"> </w:t>
      </w:r>
      <w:r w:rsidRPr="006921C7">
        <w:rPr>
          <w:rFonts w:ascii="Times New Roman" w:hAnsi="Times New Roman"/>
        </w:rPr>
        <w:t>giá vàng</w:t>
      </w:r>
      <w:r w:rsidR="006921C7" w:rsidRPr="006921C7">
        <w:rPr>
          <w:rFonts w:ascii="Times New Roman" w:hAnsi="Times New Roman"/>
        </w:rPr>
        <w:t xml:space="preserve">, đồng thời </w:t>
      </w:r>
      <w:r w:rsidRPr="006921C7">
        <w:rPr>
          <w:rFonts w:ascii="Times New Roman" w:hAnsi="Times New Roman"/>
        </w:rPr>
        <w:t>mức đóng BHYT điều chỉnh theo lương tối thiểu; nhóm nhà ở, điện, nước, chất đốt và vật liệu</w:t>
      </w:r>
      <w:r w:rsidRPr="00460994">
        <w:rPr>
          <w:rFonts w:ascii="Times New Roman" w:hAnsi="Times New Roman"/>
        </w:rPr>
        <w:t xml:space="preserve"> xây dựng tăng 5,91% do giá điện sinh hoạt và chi phí thuê nhà tăng; nhóm thiết bị và đồ dùng gia đình tăng 3,81%; nhóm thực phẩm tăng 3,32%; nhóm đồ uống và thuốc lá và nhóm văn hóa, giải trí và du lịch lần lượt tăng 1,31% và 0,73%.</w:t>
      </w:r>
    </w:p>
    <w:p w14:paraId="6473F2CC" w14:textId="77777777" w:rsidR="00460994" w:rsidRPr="00460994" w:rsidRDefault="00460994" w:rsidP="00460994">
      <w:pPr>
        <w:pBdr>
          <w:bottom w:val="none" w:sz="4" w:space="31" w:color="000000"/>
        </w:pBdr>
        <w:spacing w:before="60" w:after="60" w:line="380" w:lineRule="exact"/>
        <w:ind w:firstLine="720"/>
        <w:jc w:val="both"/>
        <w:rPr>
          <w:rFonts w:ascii="Times New Roman" w:hAnsi="Times New Roman"/>
        </w:rPr>
      </w:pPr>
      <w:r w:rsidRPr="00460994">
        <w:rPr>
          <w:rFonts w:ascii="Times New Roman" w:hAnsi="Times New Roman"/>
        </w:rPr>
        <w:t>Ở chiều ngược lại, một số yếu tố góp phần làm giảm CPI, trong đó đáng kể nhất là nhóm giáo dục giảm 9,54% do thực hiện chính sách hỗ trợ học phí theo Nghị quyết của HĐND tỉnh; nhóm giao thông giảm 3,39% do giá xăng dầu trong nước liên tục được điều chỉnh giảm; nhóm may mặc, mũ nón, giày dép giảm 0,86% do thị trường triển khai nhiều chương trình giảm giá để kích cầu tiêu dùng.</w:t>
      </w:r>
    </w:p>
    <w:p w14:paraId="15970D4C" w14:textId="0F3C23BB" w:rsidR="00A92101" w:rsidRPr="00460994" w:rsidRDefault="00440FF5" w:rsidP="00A92101">
      <w:pPr>
        <w:pBdr>
          <w:bottom w:val="none" w:sz="4" w:space="31" w:color="000000"/>
        </w:pBdr>
        <w:spacing w:before="60" w:after="60" w:line="380" w:lineRule="exact"/>
        <w:ind w:firstLine="720"/>
        <w:jc w:val="both"/>
        <w:rPr>
          <w:bCs/>
          <w:szCs w:val="28"/>
          <w:lang w:val="nl-NL"/>
        </w:rPr>
      </w:pPr>
      <w:r w:rsidRPr="00460994">
        <w:rPr>
          <w:rFonts w:ascii="Times New Roman" w:hAnsi="Times New Roman"/>
          <w:b/>
          <w:bCs/>
          <w:i/>
          <w:iCs/>
        </w:rPr>
        <w:t>Chỉ số giá vàng và Đô la Mỹ:</w:t>
      </w:r>
      <w:r w:rsidRPr="00460994">
        <w:rPr>
          <w:rFonts w:ascii="Times New Roman" w:hAnsi="Times New Roman"/>
        </w:rPr>
        <w:t xml:space="preserve"> Tháng</w:t>
      </w:r>
      <w:r w:rsidR="00460994" w:rsidRPr="00460994">
        <w:rPr>
          <w:rFonts w:ascii="Times New Roman" w:hAnsi="Times New Roman"/>
        </w:rPr>
        <w:t xml:space="preserve"> 5</w:t>
      </w:r>
      <w:r w:rsidRPr="00460994">
        <w:rPr>
          <w:rFonts w:ascii="Times New Roman" w:hAnsi="Times New Roman"/>
        </w:rPr>
        <w:t>/202</w:t>
      </w:r>
      <w:r w:rsidR="00E24F6C" w:rsidRPr="00460994">
        <w:rPr>
          <w:rFonts w:ascii="Times New Roman" w:hAnsi="Times New Roman"/>
        </w:rPr>
        <w:t>5</w:t>
      </w:r>
      <w:r w:rsidRPr="00460994">
        <w:rPr>
          <w:rFonts w:ascii="Times New Roman" w:hAnsi="Times New Roman"/>
        </w:rPr>
        <w:t xml:space="preserve">, chỉ số giá vàng tăng </w:t>
      </w:r>
      <w:r w:rsidR="00460994" w:rsidRPr="00460994">
        <w:rPr>
          <w:rFonts w:ascii="Times New Roman" w:hAnsi="Times New Roman"/>
        </w:rPr>
        <w:t>6,70</w:t>
      </w:r>
      <w:r w:rsidRPr="00460994">
        <w:rPr>
          <w:rFonts w:ascii="Times New Roman" w:hAnsi="Times New Roman"/>
        </w:rPr>
        <w:t xml:space="preserve">% so với tháng trước, tăng </w:t>
      </w:r>
      <w:r w:rsidR="00460994" w:rsidRPr="00460994">
        <w:rPr>
          <w:rFonts w:ascii="Times New Roman" w:hAnsi="Times New Roman"/>
        </w:rPr>
        <w:t>44,05</w:t>
      </w:r>
      <w:r w:rsidRPr="00460994">
        <w:rPr>
          <w:rFonts w:ascii="Times New Roman" w:hAnsi="Times New Roman"/>
        </w:rPr>
        <w:t>% so với cùng kỳ</w:t>
      </w:r>
      <w:r w:rsidR="00622852" w:rsidRPr="00460994">
        <w:rPr>
          <w:rFonts w:ascii="Times New Roman" w:hAnsi="Times New Roman"/>
        </w:rPr>
        <w:t xml:space="preserve">, bình quân </w:t>
      </w:r>
      <w:r w:rsidR="00460994" w:rsidRPr="00460994">
        <w:rPr>
          <w:rFonts w:ascii="Times New Roman" w:hAnsi="Times New Roman"/>
        </w:rPr>
        <w:t>5</w:t>
      </w:r>
      <w:r w:rsidR="00622852" w:rsidRPr="00460994">
        <w:rPr>
          <w:rFonts w:ascii="Times New Roman" w:hAnsi="Times New Roman"/>
        </w:rPr>
        <w:t xml:space="preserve"> tháng đầu năm tăng </w:t>
      </w:r>
      <w:r w:rsidR="00460994" w:rsidRPr="00460994">
        <w:rPr>
          <w:rFonts w:ascii="Times New Roman" w:hAnsi="Times New Roman"/>
        </w:rPr>
        <w:t>36,72</w:t>
      </w:r>
      <w:r w:rsidR="00622852" w:rsidRPr="00460994">
        <w:rPr>
          <w:rFonts w:ascii="Times New Roman" w:hAnsi="Times New Roman"/>
        </w:rPr>
        <w:t>% so với cùng kỳ</w:t>
      </w:r>
      <w:r w:rsidR="0030393F" w:rsidRPr="00460994">
        <w:rPr>
          <w:rFonts w:ascii="Times New Roman" w:hAnsi="Times New Roman"/>
        </w:rPr>
        <w:t>.</w:t>
      </w:r>
      <w:r w:rsidRPr="00460994">
        <w:rPr>
          <w:rFonts w:ascii="Times New Roman" w:hAnsi="Times New Roman"/>
        </w:rPr>
        <w:t xml:space="preserve"> Chỉ số giá đô la Mỹ </w:t>
      </w:r>
      <w:r w:rsidR="0030393F" w:rsidRPr="00460994">
        <w:rPr>
          <w:rFonts w:ascii="Times New Roman" w:hAnsi="Times New Roman"/>
        </w:rPr>
        <w:t xml:space="preserve">tháng </w:t>
      </w:r>
      <w:r w:rsidR="00460994" w:rsidRPr="00460994">
        <w:rPr>
          <w:rFonts w:ascii="Times New Roman" w:hAnsi="Times New Roman"/>
        </w:rPr>
        <w:t>5</w:t>
      </w:r>
      <w:r w:rsidR="0030393F" w:rsidRPr="00460994">
        <w:rPr>
          <w:rFonts w:ascii="Times New Roman" w:hAnsi="Times New Roman"/>
        </w:rPr>
        <w:t xml:space="preserve">/2025 </w:t>
      </w:r>
      <w:r w:rsidR="00622852" w:rsidRPr="00460994">
        <w:rPr>
          <w:rFonts w:ascii="Times New Roman" w:hAnsi="Times New Roman"/>
        </w:rPr>
        <w:t xml:space="preserve">tăng </w:t>
      </w:r>
      <w:r w:rsidR="00460994" w:rsidRPr="00460994">
        <w:rPr>
          <w:rFonts w:ascii="Times New Roman" w:hAnsi="Times New Roman"/>
        </w:rPr>
        <w:t>0,42</w:t>
      </w:r>
      <w:r w:rsidR="00E24F6C" w:rsidRPr="00460994">
        <w:rPr>
          <w:rFonts w:ascii="Times New Roman" w:hAnsi="Times New Roman"/>
        </w:rPr>
        <w:t xml:space="preserve">% </w:t>
      </w:r>
      <w:r w:rsidRPr="00460994">
        <w:rPr>
          <w:rFonts w:ascii="Times New Roman" w:hAnsi="Times New Roman"/>
        </w:rPr>
        <w:t>so với tháng trước</w:t>
      </w:r>
      <w:r w:rsidR="0030393F" w:rsidRPr="00460994">
        <w:rPr>
          <w:rFonts w:ascii="Times New Roman" w:hAnsi="Times New Roman"/>
        </w:rPr>
        <w:t xml:space="preserve">, </w:t>
      </w:r>
      <w:r w:rsidRPr="00460994">
        <w:rPr>
          <w:rFonts w:ascii="Times New Roman" w:hAnsi="Times New Roman"/>
        </w:rPr>
        <w:t xml:space="preserve">tăng </w:t>
      </w:r>
      <w:r w:rsidR="00460994" w:rsidRPr="00460994">
        <w:rPr>
          <w:rFonts w:ascii="Times New Roman" w:hAnsi="Times New Roman"/>
        </w:rPr>
        <w:t>2,93</w:t>
      </w:r>
      <w:r w:rsidRPr="00460994">
        <w:rPr>
          <w:rFonts w:ascii="Times New Roman" w:hAnsi="Times New Roman"/>
        </w:rPr>
        <w:t>% so cùng kỳ</w:t>
      </w:r>
      <w:r w:rsidR="0030393F" w:rsidRPr="00460994">
        <w:rPr>
          <w:rFonts w:ascii="Times New Roman" w:hAnsi="Times New Roman"/>
        </w:rPr>
        <w:t xml:space="preserve">, bình quân </w:t>
      </w:r>
      <w:r w:rsidR="00460994" w:rsidRPr="00460994">
        <w:rPr>
          <w:rFonts w:ascii="Times New Roman" w:hAnsi="Times New Roman"/>
        </w:rPr>
        <w:t>5</w:t>
      </w:r>
      <w:r w:rsidR="0030393F" w:rsidRPr="00460994">
        <w:rPr>
          <w:rFonts w:ascii="Times New Roman" w:hAnsi="Times New Roman"/>
        </w:rPr>
        <w:t xml:space="preserve"> tháng đầu năm tăng 3,</w:t>
      </w:r>
      <w:r w:rsidR="00460994" w:rsidRPr="00460994">
        <w:rPr>
          <w:rFonts w:ascii="Times New Roman" w:hAnsi="Times New Roman"/>
        </w:rPr>
        <w:t>63</w:t>
      </w:r>
      <w:r w:rsidR="0030393F" w:rsidRPr="00460994">
        <w:rPr>
          <w:rFonts w:ascii="Times New Roman" w:hAnsi="Times New Roman"/>
        </w:rPr>
        <w:t>% so cùng kỳ.</w:t>
      </w:r>
    </w:p>
    <w:p w14:paraId="3316F31B" w14:textId="77777777" w:rsidR="00A92101" w:rsidRPr="00AF6199" w:rsidRDefault="00440FF5" w:rsidP="00A92101">
      <w:pPr>
        <w:pBdr>
          <w:bottom w:val="none" w:sz="4" w:space="31" w:color="000000"/>
        </w:pBdr>
        <w:spacing w:before="60" w:after="60" w:line="380" w:lineRule="exact"/>
        <w:ind w:firstLine="720"/>
        <w:jc w:val="both"/>
        <w:rPr>
          <w:bCs/>
          <w:szCs w:val="28"/>
          <w:lang w:val="nl-NL"/>
        </w:rPr>
      </w:pPr>
      <w:r w:rsidRPr="00AF6199">
        <w:rPr>
          <w:rFonts w:ascii="Times New Roman" w:hAnsi="Times New Roman"/>
          <w:b/>
          <w:bCs/>
          <w:szCs w:val="28"/>
        </w:rPr>
        <w:lastRenderedPageBreak/>
        <w:t xml:space="preserve">II. MỘT SỐ VẤN </w:t>
      </w:r>
      <w:r w:rsidRPr="00AF6199">
        <w:rPr>
          <w:rFonts w:ascii="Times New Roman" w:hAnsi="Times New Roman" w:hint="eastAsia"/>
          <w:b/>
          <w:bCs/>
          <w:szCs w:val="28"/>
        </w:rPr>
        <w:t>Đ</w:t>
      </w:r>
      <w:r w:rsidRPr="00AF6199">
        <w:rPr>
          <w:rFonts w:ascii="Times New Roman" w:hAnsi="Times New Roman"/>
          <w:b/>
          <w:bCs/>
          <w:szCs w:val="28"/>
        </w:rPr>
        <w:t>Ề XÃ HỘI</w:t>
      </w:r>
    </w:p>
    <w:p w14:paraId="3AC65D16" w14:textId="509298CE" w:rsidR="00765F53" w:rsidRPr="00AF6199" w:rsidRDefault="003F3406" w:rsidP="00765F53">
      <w:pPr>
        <w:pBdr>
          <w:bottom w:val="none" w:sz="4" w:space="31" w:color="000000"/>
        </w:pBdr>
        <w:spacing w:before="60" w:after="60" w:line="380" w:lineRule="exact"/>
        <w:ind w:firstLine="720"/>
        <w:jc w:val="both"/>
        <w:rPr>
          <w:bCs/>
          <w:szCs w:val="28"/>
          <w:lang w:val="nl-NL"/>
        </w:rPr>
      </w:pPr>
      <w:r w:rsidRPr="00AF6199">
        <w:rPr>
          <w:rFonts w:ascii="Times New Roman" w:hAnsi="Times New Roman"/>
          <w:b/>
          <w:bCs/>
          <w:iCs/>
          <w:szCs w:val="28"/>
        </w:rPr>
        <w:t>1. Lao động, giải quyết việc làm</w:t>
      </w:r>
    </w:p>
    <w:p w14:paraId="292B0132" w14:textId="77777777" w:rsidR="00AF6199" w:rsidRPr="00AF6199" w:rsidRDefault="00AF6199" w:rsidP="00AF6199">
      <w:pPr>
        <w:pBdr>
          <w:bottom w:val="none" w:sz="4" w:space="31" w:color="000000"/>
        </w:pBdr>
        <w:spacing w:before="60" w:after="60" w:line="380" w:lineRule="exact"/>
        <w:ind w:firstLine="720"/>
        <w:jc w:val="both"/>
        <w:rPr>
          <w:rFonts w:ascii="Times New Roman" w:hAnsi="Times New Roman"/>
          <w:iCs/>
          <w:szCs w:val="28"/>
        </w:rPr>
      </w:pPr>
      <w:r w:rsidRPr="00AF6199">
        <w:rPr>
          <w:rFonts w:ascii="Times New Roman" w:hAnsi="Times New Roman"/>
          <w:iCs/>
          <w:szCs w:val="28"/>
        </w:rPr>
        <w:t xml:space="preserve">Tháng 5/2025, thị trường lao động </w:t>
      </w:r>
      <w:r w:rsidRPr="00AF6199">
        <w:rPr>
          <w:rFonts w:ascii="Times New Roman" w:hAnsi="Times New Roman"/>
          <w:iCs/>
          <w:szCs w:val="28"/>
          <w:lang w:val="vi-VN"/>
        </w:rPr>
        <w:t>có</w:t>
      </w:r>
      <w:r w:rsidRPr="00AF6199">
        <w:rPr>
          <w:rFonts w:ascii="Times New Roman" w:hAnsi="Times New Roman"/>
          <w:iCs/>
          <w:szCs w:val="28"/>
        </w:rPr>
        <w:t xml:space="preserve"> chuyển biến tích cực, số lao động thôi việc, mất việc trong kỳ giảm, trong khi công tác giải quyết việc làm đạt kết quả khả quan, góp phần ổn định thị trường lao động. Tính từ ngày 15/4 đến 14/5/2025, số lao động thôi việc, mất việc trên địa bàn tỉnh là 1.712 người, giảm 29,92% so với tháng trước và giảm 8,25% so với cùng kỳ. Trong kỳ không có doanh nghiệp nào cho lao động nghỉ giãn việc. </w:t>
      </w:r>
    </w:p>
    <w:p w14:paraId="71D995C1" w14:textId="77777777" w:rsidR="00AF6199" w:rsidRPr="00AF6199" w:rsidRDefault="00AF6199" w:rsidP="00AF6199">
      <w:pPr>
        <w:pBdr>
          <w:bottom w:val="none" w:sz="4" w:space="31" w:color="000000"/>
        </w:pBdr>
        <w:spacing w:before="60" w:after="60" w:line="380" w:lineRule="exact"/>
        <w:ind w:firstLine="720"/>
        <w:jc w:val="both"/>
        <w:rPr>
          <w:rFonts w:ascii="Times New Roman" w:hAnsi="Times New Roman"/>
          <w:iCs/>
          <w:szCs w:val="28"/>
          <w:lang w:val="it-IT"/>
        </w:rPr>
      </w:pPr>
      <w:r w:rsidRPr="00AF6199">
        <w:rPr>
          <w:rFonts w:ascii="Times New Roman" w:hAnsi="Times New Roman"/>
          <w:iCs/>
          <w:szCs w:val="28"/>
        </w:rPr>
        <w:t>Lũy kế đến ngày 15/5/2025, t</w:t>
      </w:r>
      <w:r w:rsidRPr="00AF6199">
        <w:rPr>
          <w:rFonts w:ascii="Times New Roman" w:hAnsi="Times New Roman"/>
          <w:iCs/>
          <w:szCs w:val="28"/>
          <w:lang w:val="vi-VN"/>
        </w:rPr>
        <w:t xml:space="preserve">oàn tỉnh đã giải quyết việc làm cho </w:t>
      </w:r>
      <w:r w:rsidRPr="00AF6199">
        <w:rPr>
          <w:rFonts w:ascii="Times New Roman" w:hAnsi="Times New Roman"/>
          <w:iCs/>
          <w:szCs w:val="28"/>
          <w:lang w:val="it-IT"/>
        </w:rPr>
        <w:t>12.636</w:t>
      </w:r>
      <w:r w:rsidRPr="00AF6199">
        <w:rPr>
          <w:rFonts w:ascii="Times New Roman" w:hAnsi="Times New Roman"/>
          <w:iCs/>
          <w:szCs w:val="28"/>
          <w:lang w:val="vi-VN"/>
        </w:rPr>
        <w:t xml:space="preserve"> lao động</w:t>
      </w:r>
      <w:r w:rsidRPr="00AF6199">
        <w:rPr>
          <w:rFonts w:ascii="Times New Roman" w:hAnsi="Times New Roman"/>
          <w:iCs/>
          <w:szCs w:val="28"/>
        </w:rPr>
        <w:t>, tăng 46,98% so cùng kỳ</w:t>
      </w:r>
      <w:r w:rsidRPr="00AF6199">
        <w:rPr>
          <w:rFonts w:ascii="Times New Roman" w:hAnsi="Times New Roman"/>
          <w:iCs/>
          <w:szCs w:val="28"/>
          <w:lang w:val="it-IT"/>
        </w:rPr>
        <w:t>, trong đó: giải quyết 2.252 việc làm trong khu vực nông, lâm nghiệp và thủy sản; 5.647 việc làm trong khu vực công nghiệp; 4.438 việc làm khu vực dịch vụ; 299 người đi xuất khẩu lao động.</w:t>
      </w:r>
    </w:p>
    <w:p w14:paraId="291E039C" w14:textId="7F7D491E" w:rsidR="00AF6199" w:rsidRPr="00AF6199" w:rsidRDefault="00AF6199" w:rsidP="00AF6199">
      <w:pPr>
        <w:pBdr>
          <w:bottom w:val="none" w:sz="4" w:space="31" w:color="000000"/>
        </w:pBdr>
        <w:spacing w:before="60" w:after="60" w:line="380" w:lineRule="exact"/>
        <w:ind w:firstLine="720"/>
        <w:jc w:val="both"/>
        <w:rPr>
          <w:rFonts w:ascii="Times New Roman" w:hAnsi="Times New Roman"/>
          <w:iCs/>
          <w:szCs w:val="28"/>
        </w:rPr>
      </w:pPr>
      <w:r w:rsidRPr="00AF6199">
        <w:rPr>
          <w:rFonts w:ascii="Times New Roman" w:hAnsi="Times New Roman"/>
          <w:iCs/>
          <w:szCs w:val="28"/>
        </w:rPr>
        <w:t>Chỉ số sử dụng lao động của doanh nghiệp công nghiệp tháng 5/2025 tăng 3,23% so với tháng trước và tăng 5,37% so với cùng kỳ.</w:t>
      </w:r>
    </w:p>
    <w:p w14:paraId="77BFD3D0" w14:textId="0EBDF99F" w:rsidR="00765F53" w:rsidRPr="00232592" w:rsidRDefault="00412E2A" w:rsidP="00AF6199">
      <w:pPr>
        <w:pBdr>
          <w:bottom w:val="none" w:sz="4" w:space="31" w:color="000000"/>
        </w:pBdr>
        <w:spacing w:before="60" w:after="60" w:line="380" w:lineRule="exact"/>
        <w:ind w:firstLine="720"/>
        <w:jc w:val="both"/>
        <w:rPr>
          <w:bCs/>
          <w:szCs w:val="28"/>
          <w:lang w:val="nl-NL"/>
        </w:rPr>
      </w:pPr>
      <w:r w:rsidRPr="00232592">
        <w:rPr>
          <w:rFonts w:ascii="Times New Roman" w:hAnsi="Times New Roman"/>
          <w:b/>
          <w:spacing w:val="-4"/>
          <w:szCs w:val="28"/>
          <w:lang w:val="nl-BE"/>
        </w:rPr>
        <w:t>2.</w:t>
      </w:r>
      <w:r w:rsidR="008E5BF8" w:rsidRPr="00232592">
        <w:rPr>
          <w:rFonts w:ascii="Times New Roman" w:hAnsi="Times New Roman"/>
          <w:b/>
          <w:spacing w:val="-4"/>
          <w:szCs w:val="28"/>
          <w:lang w:val="nl-BE"/>
        </w:rPr>
        <w:t xml:space="preserve"> Hoạt động văn hóa, thể thao</w:t>
      </w:r>
    </w:p>
    <w:p w14:paraId="27BDD085" w14:textId="77777777" w:rsidR="00232592" w:rsidRPr="00232592" w:rsidRDefault="00232592" w:rsidP="00232592">
      <w:pPr>
        <w:pBdr>
          <w:bottom w:val="none" w:sz="4" w:space="31" w:color="000000"/>
        </w:pBdr>
        <w:spacing w:before="60" w:after="60" w:line="380" w:lineRule="exact"/>
        <w:ind w:firstLine="720"/>
        <w:jc w:val="both"/>
        <w:rPr>
          <w:rFonts w:ascii="Times New Roman" w:hAnsi="Times New Roman"/>
          <w:spacing w:val="-4"/>
          <w:szCs w:val="28"/>
        </w:rPr>
      </w:pPr>
      <w:r w:rsidRPr="00232592">
        <w:rPr>
          <w:rFonts w:ascii="Times New Roman" w:hAnsi="Times New Roman"/>
          <w:spacing w:val="-4"/>
          <w:szCs w:val="28"/>
        </w:rPr>
        <w:t>Trong tháng 5/2025, các hoạt động văn hóa, thể thao trên địa bàn tỉnh Vĩnh Phúc diễn ra sôi nổi, tạo không khí vui tươi, phấn khởi trong Nhân dân.</w:t>
      </w:r>
    </w:p>
    <w:p w14:paraId="37F54B1E" w14:textId="77777777" w:rsidR="00232592" w:rsidRPr="00232592" w:rsidRDefault="00232592" w:rsidP="00232592">
      <w:pPr>
        <w:pBdr>
          <w:bottom w:val="none" w:sz="4" w:space="31" w:color="000000"/>
        </w:pBdr>
        <w:spacing w:before="60" w:after="60" w:line="380" w:lineRule="exact"/>
        <w:ind w:firstLine="720"/>
        <w:jc w:val="both"/>
        <w:rPr>
          <w:rFonts w:ascii="Times New Roman" w:hAnsi="Times New Roman"/>
          <w:spacing w:val="-4"/>
          <w:szCs w:val="28"/>
        </w:rPr>
      </w:pPr>
      <w:r w:rsidRPr="00232592">
        <w:rPr>
          <w:rFonts w:ascii="Times New Roman" w:hAnsi="Times New Roman"/>
          <w:spacing w:val="-4"/>
          <w:szCs w:val="28"/>
        </w:rPr>
        <w:t xml:space="preserve">Lĩnh vực văn hóa tiếp tục được quan tâm tổ chức với nhiều hoạt động ý nghĩa kỷ niệm các ngày lễ lớn của đất nước như: 50 năm Ngày Giải phóng miền Nam, thống nhất đất nước; 135 năm Ngày sinh Chủ tịch Hồ Chí Minh. Nhiều chương trình văn nghệ được tổ chức tại các địa phương với nội dung ca ngợi Đảng, Bác Hồ và tình yêu quê hương, đất nước, thu hút đông đảo người dân tham gia và cổ vũ. Đặc biệt, Festival Khinh khí cầu Vĩnh Phúc 2025 với chủ đề “Vĩnh </w:t>
      </w:r>
      <w:proofErr w:type="gramStart"/>
      <w:r w:rsidRPr="00232592">
        <w:rPr>
          <w:rFonts w:ascii="Times New Roman" w:hAnsi="Times New Roman"/>
          <w:spacing w:val="-4"/>
          <w:szCs w:val="28"/>
        </w:rPr>
        <w:t>Phúc bay</w:t>
      </w:r>
      <w:proofErr w:type="gramEnd"/>
      <w:r w:rsidRPr="00232592">
        <w:rPr>
          <w:rFonts w:ascii="Times New Roman" w:hAnsi="Times New Roman"/>
          <w:spacing w:val="-4"/>
          <w:szCs w:val="28"/>
        </w:rPr>
        <w:t xml:space="preserve"> lên cùng đất nước” được tổ chức tại Quảng trường Hồ Chí Minh – TP. Vĩnh Yên đã tạo điểm nhấn nổi bật trong chuỗi hoạt động văn hóa tháng 5. Festival diễn ra trong 5 ngày với nhiều hoạt động phong phú như trưng bày sản phẩm OCOP, trình diễn nghệ thuật đường phố, Carnaval và bay khinh khí cầu phục vụ du khách.</w:t>
      </w:r>
    </w:p>
    <w:p w14:paraId="584F9EB4" w14:textId="0B0C22D7" w:rsidR="00232592" w:rsidRDefault="00232592" w:rsidP="00232592">
      <w:pPr>
        <w:pBdr>
          <w:bottom w:val="none" w:sz="4" w:space="31" w:color="000000"/>
        </w:pBdr>
        <w:spacing w:before="60" w:after="60" w:line="380" w:lineRule="exact"/>
        <w:ind w:firstLine="720"/>
        <w:jc w:val="both"/>
        <w:rPr>
          <w:rFonts w:ascii="Times New Roman" w:hAnsi="Times New Roman"/>
          <w:spacing w:val="-4"/>
          <w:szCs w:val="28"/>
        </w:rPr>
      </w:pPr>
      <w:r w:rsidRPr="00232592">
        <w:rPr>
          <w:rFonts w:ascii="Times New Roman" w:hAnsi="Times New Roman"/>
          <w:spacing w:val="-4"/>
          <w:szCs w:val="28"/>
        </w:rPr>
        <w:t xml:space="preserve">Trong lĩnh vực thể thao, nhiều giải đấu phong trào được tổ chức rộng khắp ở cơ sở với các môn như bóng chuyền hơi, bóng bàn, kéo </w:t>
      </w:r>
      <w:proofErr w:type="gramStart"/>
      <w:r w:rsidRPr="00232592">
        <w:rPr>
          <w:rFonts w:ascii="Times New Roman" w:hAnsi="Times New Roman"/>
          <w:spacing w:val="-4"/>
          <w:szCs w:val="28"/>
        </w:rPr>
        <w:t>co,…</w:t>
      </w:r>
      <w:proofErr w:type="gramEnd"/>
      <w:r w:rsidRPr="00232592">
        <w:rPr>
          <w:rFonts w:ascii="Times New Roman" w:hAnsi="Times New Roman"/>
          <w:spacing w:val="-4"/>
          <w:szCs w:val="28"/>
        </w:rPr>
        <w:t xml:space="preserve"> chào mừng các ngày lễ lớn, thu hút đông đảo người dân tham gia. Trung tâm Huấn luyện và Thi đấu thể thao tỉnh tiếp tục duy trì tập luyện cho 11 đội tuyển. Trong tháng, Vĩnh Phúc tham gia 2 giải thể thao, giành tổng cộng 4 huy chương, gồm 1 vàng, 2 bạc và 1 đồng.</w:t>
      </w:r>
    </w:p>
    <w:p w14:paraId="2752DBA5" w14:textId="77777777" w:rsidR="00F15E05" w:rsidRPr="00232592" w:rsidRDefault="00F15E05" w:rsidP="00232592">
      <w:pPr>
        <w:pBdr>
          <w:bottom w:val="none" w:sz="4" w:space="31" w:color="000000"/>
        </w:pBdr>
        <w:spacing w:before="60" w:after="60" w:line="380" w:lineRule="exact"/>
        <w:ind w:firstLine="720"/>
        <w:jc w:val="both"/>
        <w:rPr>
          <w:rFonts w:ascii="Times New Roman" w:hAnsi="Times New Roman"/>
          <w:spacing w:val="-4"/>
          <w:szCs w:val="28"/>
        </w:rPr>
      </w:pPr>
    </w:p>
    <w:p w14:paraId="1F3DBF55" w14:textId="77777777" w:rsidR="00765F53" w:rsidRPr="00232592" w:rsidRDefault="00131C35" w:rsidP="00765F53">
      <w:pPr>
        <w:pBdr>
          <w:bottom w:val="none" w:sz="4" w:space="31" w:color="000000"/>
        </w:pBdr>
        <w:spacing w:before="60" w:after="60" w:line="380" w:lineRule="exact"/>
        <w:ind w:firstLine="720"/>
        <w:jc w:val="both"/>
        <w:rPr>
          <w:bCs/>
          <w:szCs w:val="28"/>
          <w:lang w:val="nl-NL"/>
        </w:rPr>
      </w:pPr>
      <w:r w:rsidRPr="00232592">
        <w:rPr>
          <w:rFonts w:ascii="Times New Roman" w:hAnsi="Times New Roman"/>
          <w:b/>
          <w:bCs/>
          <w:szCs w:val="28"/>
        </w:rPr>
        <w:lastRenderedPageBreak/>
        <w:t>3</w:t>
      </w:r>
      <w:r w:rsidR="00980AC5" w:rsidRPr="00232592">
        <w:rPr>
          <w:rFonts w:ascii="Times New Roman" w:hAnsi="Times New Roman"/>
          <w:b/>
          <w:bCs/>
          <w:szCs w:val="28"/>
        </w:rPr>
        <w:t>. Y tế</w:t>
      </w:r>
    </w:p>
    <w:p w14:paraId="67BD5B4A" w14:textId="7CD9EE11" w:rsidR="00232592" w:rsidRPr="00232592" w:rsidRDefault="008E5DEE" w:rsidP="002752CA">
      <w:pPr>
        <w:pBdr>
          <w:bottom w:val="none" w:sz="4" w:space="31" w:color="000000"/>
        </w:pBdr>
        <w:spacing w:before="60" w:after="60" w:line="380" w:lineRule="exact"/>
        <w:ind w:firstLine="720"/>
        <w:jc w:val="both"/>
        <w:rPr>
          <w:rFonts w:ascii="Times New Roman" w:hAnsi="Times New Roman"/>
          <w:szCs w:val="28"/>
        </w:rPr>
      </w:pPr>
      <w:r w:rsidRPr="00232592">
        <w:rPr>
          <w:rFonts w:ascii="Times New Roman" w:hAnsi="Times New Roman"/>
          <w:i/>
          <w:iCs/>
          <w:szCs w:val="28"/>
        </w:rPr>
        <w:t>Tình hình dịch bệnh</w:t>
      </w:r>
      <w:r w:rsidRPr="00CF4FF0">
        <w:rPr>
          <w:rFonts w:ascii="Times New Roman" w:hAnsi="Times New Roman"/>
          <w:szCs w:val="28"/>
        </w:rPr>
        <w:t>:</w:t>
      </w:r>
      <w:r w:rsidRPr="00232592">
        <w:rPr>
          <w:rFonts w:ascii="Times New Roman" w:hAnsi="Times New Roman"/>
          <w:szCs w:val="28"/>
        </w:rPr>
        <w:t xml:space="preserve"> </w:t>
      </w:r>
      <w:r w:rsidR="00232592" w:rsidRPr="00232592">
        <w:rPr>
          <w:rFonts w:ascii="Times New Roman" w:hAnsi="Times New Roman"/>
          <w:szCs w:val="28"/>
        </w:rPr>
        <w:t>Do thời tiết chuyển mùa, diễn biến khí hậu thất thường làm tăng nguy cơ bùng phát dịch bệnh truyền nhiễm, đặc biệt là các bệnh lây qua đường hô hấp. Ngành y tế đã chủ động tăng cường giám sát dịch tễ tại các cơ sở y tế, trường học, doanh nghiệp và cộng đồng nhằm phát hiện sớm các ca bệnh, kịp thời cách ly, điều trị và hạn chế lây lan. Trong tháng, ghi nhận một số bệnh truyền nhiễm như: bệnh tay chân miệng 13 ca (giảm 15 ca), cúm 333 ca (giảm 109 ca), sởi 170 ca (tăng 92 ca), thủy đậu 32 ca (tăng 9 ca). Các trường hợp mắc bệnh đều được theo dõi và điều trị kịp thời tại cơ sở y tế.</w:t>
      </w:r>
    </w:p>
    <w:p w14:paraId="1A2FEDD5" w14:textId="360853EE" w:rsidR="002752CA" w:rsidRPr="00232592" w:rsidRDefault="008E5DEE" w:rsidP="002752CA">
      <w:pPr>
        <w:pBdr>
          <w:bottom w:val="none" w:sz="4" w:space="31" w:color="000000"/>
        </w:pBdr>
        <w:spacing w:before="60" w:after="60" w:line="380" w:lineRule="exact"/>
        <w:ind w:firstLine="720"/>
        <w:jc w:val="both"/>
        <w:rPr>
          <w:rFonts w:ascii="Times New Roman" w:hAnsi="Times New Roman"/>
          <w:b/>
          <w:bCs/>
          <w:i/>
          <w:iCs/>
          <w:szCs w:val="28"/>
        </w:rPr>
      </w:pPr>
      <w:r w:rsidRPr="00232592">
        <w:rPr>
          <w:rFonts w:ascii="Times New Roman" w:hAnsi="Times New Roman"/>
          <w:i/>
          <w:iCs/>
          <w:szCs w:val="28"/>
        </w:rPr>
        <w:t xml:space="preserve">Tình hình vệ sinh </w:t>
      </w:r>
      <w:proofErr w:type="gramStart"/>
      <w:r w:rsidRPr="00232592">
        <w:rPr>
          <w:rFonts w:ascii="Times New Roman" w:hAnsi="Times New Roman"/>
          <w:i/>
          <w:iCs/>
          <w:szCs w:val="28"/>
        </w:rPr>
        <w:t>an</w:t>
      </w:r>
      <w:proofErr w:type="gramEnd"/>
      <w:r w:rsidRPr="00232592">
        <w:rPr>
          <w:rFonts w:ascii="Times New Roman" w:hAnsi="Times New Roman"/>
          <w:i/>
          <w:iCs/>
          <w:szCs w:val="28"/>
        </w:rPr>
        <w:t xml:space="preserve"> toàn thực phẩ</w:t>
      </w:r>
      <w:r w:rsidRPr="00CF4FF0">
        <w:rPr>
          <w:rFonts w:ascii="Times New Roman" w:hAnsi="Times New Roman"/>
          <w:i/>
          <w:iCs/>
          <w:szCs w:val="28"/>
        </w:rPr>
        <w:t>m</w:t>
      </w:r>
      <w:r w:rsidRPr="00CF4FF0">
        <w:rPr>
          <w:rFonts w:ascii="Times New Roman" w:hAnsi="Times New Roman"/>
          <w:szCs w:val="28"/>
        </w:rPr>
        <w:t>:</w:t>
      </w:r>
      <w:r w:rsidRPr="00232592">
        <w:rPr>
          <w:rFonts w:ascii="Times New Roman" w:hAnsi="Times New Roman"/>
          <w:szCs w:val="28"/>
        </w:rPr>
        <w:t xml:space="preserve"> </w:t>
      </w:r>
      <w:r w:rsidR="00232592" w:rsidRPr="00232592">
        <w:rPr>
          <w:rFonts w:ascii="Times New Roman" w:hAnsi="Times New Roman"/>
          <w:bCs/>
          <w:szCs w:val="28"/>
        </w:rPr>
        <w:t xml:space="preserve">Sở Y tế đã phối hợp tổ chức phát động Tháng hành động vì </w:t>
      </w:r>
      <w:proofErr w:type="gramStart"/>
      <w:r w:rsidR="00232592" w:rsidRPr="00232592">
        <w:rPr>
          <w:rFonts w:ascii="Times New Roman" w:hAnsi="Times New Roman"/>
          <w:bCs/>
          <w:szCs w:val="28"/>
        </w:rPr>
        <w:t>An</w:t>
      </w:r>
      <w:proofErr w:type="gramEnd"/>
      <w:r w:rsidR="00232592" w:rsidRPr="00232592">
        <w:rPr>
          <w:rFonts w:ascii="Times New Roman" w:hAnsi="Times New Roman"/>
          <w:bCs/>
          <w:szCs w:val="28"/>
        </w:rPr>
        <w:t xml:space="preserve"> toàn thực phẩm năm 2025 với chủ đề tập trung vào bếp ăn tập thể, dịch vụ ăn uống và thức ăn đường phố. Hoạt động này nhằm tuyên truyền </w:t>
      </w:r>
      <w:r w:rsidR="00232592" w:rsidRPr="00DA4081">
        <w:rPr>
          <w:rFonts w:ascii="Times New Roman" w:hAnsi="Times New Roman"/>
          <w:bCs/>
          <w:spacing w:val="-6"/>
          <w:szCs w:val="28"/>
        </w:rPr>
        <w:t>nâng cao ý thức, thay đổi hành vi trong chế biến và sử dụng thực phẩm vì sức khỏe cộng đồng. Trong tháng, không ghi nhận vụ ngộ độc thực phẩm nào xảy ra trên địa bàn tỉnh</w:t>
      </w:r>
      <w:r w:rsidR="002752CA" w:rsidRPr="00DA4081">
        <w:rPr>
          <w:rFonts w:ascii="Times New Roman" w:hAnsi="Times New Roman"/>
          <w:spacing w:val="-6"/>
          <w:szCs w:val="28"/>
        </w:rPr>
        <w:t>.</w:t>
      </w:r>
    </w:p>
    <w:p w14:paraId="319DD072" w14:textId="3BC3B229" w:rsidR="00765F53" w:rsidRPr="00DC3DBF" w:rsidRDefault="00131C35" w:rsidP="00765F53">
      <w:pPr>
        <w:pBdr>
          <w:bottom w:val="none" w:sz="4" w:space="31" w:color="000000"/>
        </w:pBdr>
        <w:spacing w:before="60" w:after="60" w:line="380" w:lineRule="exact"/>
        <w:ind w:firstLine="720"/>
        <w:jc w:val="both"/>
        <w:rPr>
          <w:bCs/>
          <w:szCs w:val="28"/>
          <w:lang w:val="nl-NL"/>
        </w:rPr>
      </w:pPr>
      <w:r w:rsidRPr="00DC3DBF">
        <w:rPr>
          <w:rFonts w:ascii="Times New Roman" w:hAnsi="Times New Roman"/>
          <w:b/>
          <w:bCs/>
          <w:spacing w:val="-8"/>
          <w:szCs w:val="28"/>
        </w:rPr>
        <w:t>4</w:t>
      </w:r>
      <w:r w:rsidR="009D54D7" w:rsidRPr="00DC3DBF">
        <w:rPr>
          <w:rFonts w:ascii="Times New Roman" w:hAnsi="Times New Roman"/>
          <w:b/>
          <w:bCs/>
          <w:spacing w:val="-8"/>
          <w:szCs w:val="28"/>
        </w:rPr>
        <w:t>. Giáo</w:t>
      </w:r>
      <w:r w:rsidR="009D54D7" w:rsidRPr="00DC3DBF">
        <w:rPr>
          <w:rFonts w:ascii="Times New Roman" w:hAnsi="Times New Roman"/>
          <w:b/>
          <w:bCs/>
          <w:szCs w:val="28"/>
        </w:rPr>
        <w:t xml:space="preserve"> dục </w:t>
      </w:r>
      <w:r w:rsidR="001913A3" w:rsidRPr="00DC3DBF">
        <w:rPr>
          <w:rFonts w:ascii="Times New Roman" w:hAnsi="Times New Roman"/>
          <w:b/>
          <w:bCs/>
          <w:szCs w:val="28"/>
        </w:rPr>
        <w:t>và</w:t>
      </w:r>
      <w:r w:rsidR="001913A3" w:rsidRPr="00DC3DBF">
        <w:rPr>
          <w:rFonts w:ascii="Times New Roman" w:hAnsi="Times New Roman"/>
          <w:b/>
          <w:bCs/>
          <w:szCs w:val="28"/>
          <w:lang w:val="vi-VN"/>
        </w:rPr>
        <w:t xml:space="preserve"> đào tạo</w:t>
      </w:r>
    </w:p>
    <w:p w14:paraId="63D00D8B" w14:textId="7BC46D99" w:rsidR="00DD2EE0" w:rsidRPr="00DC3DBF" w:rsidRDefault="00DD2EE0" w:rsidP="00DD2EE0">
      <w:pPr>
        <w:pBdr>
          <w:bottom w:val="none" w:sz="4" w:space="31" w:color="000000"/>
        </w:pBdr>
        <w:spacing w:before="60" w:after="60" w:line="380" w:lineRule="exact"/>
        <w:ind w:firstLine="720"/>
        <w:jc w:val="both"/>
        <w:rPr>
          <w:rFonts w:ascii="Times New Roman" w:hAnsi="Times New Roman"/>
          <w:szCs w:val="28"/>
        </w:rPr>
      </w:pPr>
      <w:r w:rsidRPr="00DC3DBF">
        <w:rPr>
          <w:rFonts w:ascii="Times New Roman" w:hAnsi="Times New Roman"/>
          <w:szCs w:val="28"/>
        </w:rPr>
        <w:t>Trong tháng 5/2025, ngành Giáo dục và Đào tạo tỉnh Vĩnh Phúc tập trung hoàn thành chương trình năm học 2024–2025 và chuẩn bị cho kỳ thi tuyển sinh vào lớp 10 cũng như kỳ thi tốt nghiệp THPT quốc gia. Tính đến 15h ngày 20/5, toàn tỉnh ghi nhận 18.775 thí sinh đăng ký dự thi vào lớp 10, vượt 21,36% so với tổng chỉ tiêu 15.470 học sinh, cho thấy tỷ lệ cạnh tranh cao trong kỳ tuyển sinh năm nay</w:t>
      </w:r>
      <w:r w:rsidR="00DC3DBF" w:rsidRPr="00DC3DBF">
        <w:rPr>
          <w:rFonts w:ascii="Times New Roman" w:hAnsi="Times New Roman"/>
          <w:szCs w:val="28"/>
        </w:rPr>
        <w:t>.</w:t>
      </w:r>
    </w:p>
    <w:p w14:paraId="39AD76AD" w14:textId="0ABA1292" w:rsidR="00DC3DBF" w:rsidRPr="00DC3DBF" w:rsidRDefault="00DC3DBF" w:rsidP="00DD2EE0">
      <w:pPr>
        <w:pBdr>
          <w:bottom w:val="none" w:sz="4" w:space="31" w:color="000000"/>
        </w:pBdr>
        <w:spacing w:before="60" w:after="60" w:line="380" w:lineRule="exact"/>
        <w:ind w:firstLine="720"/>
        <w:jc w:val="both"/>
        <w:rPr>
          <w:rFonts w:ascii="Times New Roman" w:hAnsi="Times New Roman"/>
          <w:szCs w:val="28"/>
        </w:rPr>
      </w:pPr>
      <w:r w:rsidRPr="00DC3DBF">
        <w:rPr>
          <w:rFonts w:ascii="Times New Roman" w:hAnsi="Times New Roman"/>
          <w:szCs w:val="28"/>
        </w:rPr>
        <w:t>Sở Giáo dục và Đào tạo đã triển khai các văn bản hướng dẫn thực hiện Nghị định số 93/2025/NĐ-CP của Chính phủ, nhằm đảm bảo các cơ sở giáo dục thực hiện đúng quy định và nâng cao hiệu quả quản lý giáo dục. Sở cũng ban hành hướng dẫn về kinh phí tuyển sinh cho các cấp học, đảm bảo quá trình tuyển sinh diễn ra minh bạch và đúng quy định.</w:t>
      </w:r>
    </w:p>
    <w:p w14:paraId="2D34BBBE" w14:textId="77777777" w:rsidR="00765F53" w:rsidRPr="00232592" w:rsidRDefault="00D0054A" w:rsidP="00765F53">
      <w:pPr>
        <w:pBdr>
          <w:bottom w:val="none" w:sz="4" w:space="31" w:color="000000"/>
        </w:pBdr>
        <w:spacing w:before="60" w:after="60" w:line="380" w:lineRule="exact"/>
        <w:ind w:firstLine="720"/>
        <w:jc w:val="both"/>
        <w:rPr>
          <w:bCs/>
          <w:szCs w:val="28"/>
          <w:lang w:val="nl-NL"/>
        </w:rPr>
      </w:pPr>
      <w:r w:rsidRPr="00232592">
        <w:rPr>
          <w:rFonts w:ascii="Times New Roman" w:hAnsi="Times New Roman"/>
          <w:b/>
          <w:bCs/>
          <w:szCs w:val="28"/>
          <w:shd w:val="clear" w:color="auto" w:fill="FFFFFF"/>
        </w:rPr>
        <w:t>5</w:t>
      </w:r>
      <w:r w:rsidR="00980AC5" w:rsidRPr="00232592">
        <w:rPr>
          <w:rFonts w:ascii="Times New Roman" w:hAnsi="Times New Roman"/>
          <w:b/>
          <w:bCs/>
          <w:szCs w:val="28"/>
          <w:shd w:val="clear" w:color="auto" w:fill="FFFFFF"/>
        </w:rPr>
        <w:t xml:space="preserve">. </w:t>
      </w:r>
      <w:r w:rsidR="00980AC5" w:rsidRPr="00232592">
        <w:rPr>
          <w:rFonts w:ascii="Times New Roman" w:hAnsi="Times New Roman"/>
          <w:b/>
          <w:bCs/>
          <w:spacing w:val="-4"/>
          <w:szCs w:val="28"/>
        </w:rPr>
        <w:t xml:space="preserve">Tình hình an ninh, trật tự, </w:t>
      </w:r>
      <w:proofErr w:type="gramStart"/>
      <w:r w:rsidR="00980AC5" w:rsidRPr="00232592">
        <w:rPr>
          <w:rFonts w:ascii="Times New Roman" w:hAnsi="Times New Roman"/>
          <w:b/>
          <w:bCs/>
          <w:spacing w:val="-4"/>
          <w:szCs w:val="28"/>
        </w:rPr>
        <w:t>an</w:t>
      </w:r>
      <w:proofErr w:type="gramEnd"/>
      <w:r w:rsidR="00980AC5" w:rsidRPr="00232592">
        <w:rPr>
          <w:rFonts w:ascii="Times New Roman" w:hAnsi="Times New Roman"/>
          <w:b/>
          <w:bCs/>
          <w:spacing w:val="-4"/>
          <w:szCs w:val="28"/>
        </w:rPr>
        <w:t xml:space="preserve"> toàn </w:t>
      </w:r>
      <w:r w:rsidR="00980AC5" w:rsidRPr="00232592">
        <w:rPr>
          <w:rFonts w:ascii="Times New Roman" w:hAnsi="Times New Roman"/>
          <w:b/>
          <w:bCs/>
          <w:szCs w:val="28"/>
        </w:rPr>
        <w:t>giao thông</w:t>
      </w:r>
      <w:r w:rsidR="00980AC5" w:rsidRPr="00232592">
        <w:rPr>
          <w:rFonts w:ascii="Times New Roman" w:hAnsi="Times New Roman"/>
          <w:b/>
          <w:bCs/>
          <w:szCs w:val="28"/>
          <w:shd w:val="clear" w:color="auto" w:fill="FFFFFF"/>
        </w:rPr>
        <w:t>, phòng chống cháy nổ</w:t>
      </w:r>
      <w:r w:rsidR="00412E2A" w:rsidRPr="00232592">
        <w:rPr>
          <w:rFonts w:ascii="Times New Roman" w:hAnsi="Times New Roman"/>
          <w:b/>
          <w:bCs/>
          <w:szCs w:val="28"/>
          <w:shd w:val="clear" w:color="auto" w:fill="FFFFFF"/>
        </w:rPr>
        <w:t xml:space="preserve"> </w:t>
      </w:r>
      <w:r w:rsidR="00980AC5" w:rsidRPr="00232592">
        <w:rPr>
          <w:rFonts w:ascii="Times New Roman" w:hAnsi="Times New Roman"/>
          <w:b/>
          <w:bCs/>
          <w:szCs w:val="28"/>
          <w:shd w:val="clear" w:color="auto" w:fill="FFFFFF"/>
        </w:rPr>
        <w:t>và bảo vệ môi trường</w:t>
      </w:r>
    </w:p>
    <w:p w14:paraId="05EFE0E6" w14:textId="19B6C0CE" w:rsidR="002752CA" w:rsidRPr="00232592" w:rsidRDefault="00C2353C" w:rsidP="002752CA">
      <w:pPr>
        <w:pBdr>
          <w:bottom w:val="none" w:sz="4" w:space="31" w:color="000000"/>
        </w:pBdr>
        <w:spacing w:before="60" w:after="60" w:line="380" w:lineRule="exact"/>
        <w:ind w:firstLine="720"/>
        <w:jc w:val="both"/>
        <w:rPr>
          <w:rFonts w:ascii="Times New Roman" w:hAnsi="Times New Roman"/>
          <w:iCs/>
          <w:szCs w:val="28"/>
          <w:lang w:val="vi-VN"/>
        </w:rPr>
      </w:pPr>
      <w:r w:rsidRPr="00232592">
        <w:rPr>
          <w:rFonts w:ascii="Times New Roman" w:hAnsi="Times New Roman"/>
          <w:i/>
          <w:szCs w:val="28"/>
          <w:lang w:val="vi-VN"/>
        </w:rPr>
        <w:t>Tình hình</w:t>
      </w:r>
      <w:r w:rsidR="00412E2A" w:rsidRPr="00232592">
        <w:rPr>
          <w:rFonts w:ascii="Times New Roman" w:hAnsi="Times New Roman"/>
          <w:i/>
          <w:szCs w:val="28"/>
        </w:rPr>
        <w:t xml:space="preserve"> an ninh</w:t>
      </w:r>
      <w:r w:rsidRPr="00232592">
        <w:rPr>
          <w:rFonts w:ascii="Times New Roman" w:hAnsi="Times New Roman"/>
          <w:i/>
          <w:szCs w:val="28"/>
          <w:lang w:val="vi-VN"/>
        </w:rPr>
        <w:t xml:space="preserve"> trật tự</w:t>
      </w:r>
      <w:r w:rsidR="00412E2A" w:rsidRPr="00232592">
        <w:rPr>
          <w:rFonts w:ascii="Times New Roman" w:hAnsi="Times New Roman"/>
          <w:i/>
          <w:szCs w:val="28"/>
        </w:rPr>
        <w:t>,</w:t>
      </w:r>
      <w:r w:rsidRPr="00232592">
        <w:rPr>
          <w:rFonts w:ascii="Times New Roman" w:hAnsi="Times New Roman"/>
          <w:i/>
          <w:szCs w:val="28"/>
          <w:lang w:val="vi-VN"/>
        </w:rPr>
        <w:t xml:space="preserve"> an toàn xã hội</w:t>
      </w:r>
      <w:r w:rsidR="00A1771B" w:rsidRPr="00232592">
        <w:rPr>
          <w:rFonts w:ascii="Times New Roman" w:hAnsi="Times New Roman"/>
          <w:i/>
          <w:szCs w:val="28"/>
        </w:rPr>
        <w:t>:</w:t>
      </w:r>
      <w:r w:rsidRPr="00232592">
        <w:rPr>
          <w:rFonts w:ascii="Times New Roman" w:hAnsi="Times New Roman"/>
          <w:iCs/>
          <w:szCs w:val="28"/>
          <w:lang w:val="vi-VN"/>
        </w:rPr>
        <w:t xml:space="preserve"> </w:t>
      </w:r>
      <w:r w:rsidR="00232592" w:rsidRPr="00232592">
        <w:rPr>
          <w:rFonts w:ascii="Times New Roman" w:hAnsi="Times New Roman"/>
          <w:iCs/>
          <w:szCs w:val="28"/>
          <w:lang w:val="vi-VN"/>
        </w:rPr>
        <w:t>Trong tháng, toàn tỉnh xảy ra 54 vụ vi phạm trật tự an toàn xã hội (tăng 12 vụ so với tháng trước) làm 01 người chết, 16 người bị thương, thiệt hại tài sản 11</w:t>
      </w:r>
      <w:r w:rsidR="00D27A73">
        <w:rPr>
          <w:rFonts w:ascii="Times New Roman" w:hAnsi="Times New Roman"/>
          <w:iCs/>
          <w:szCs w:val="28"/>
        </w:rPr>
        <w:t>,2 tỷ</w:t>
      </w:r>
      <w:r w:rsidR="00232592" w:rsidRPr="00232592">
        <w:rPr>
          <w:rFonts w:ascii="Times New Roman" w:hAnsi="Times New Roman"/>
          <w:iCs/>
          <w:szCs w:val="28"/>
          <w:lang w:val="vi-VN"/>
        </w:rPr>
        <w:t xml:space="preserve"> đồng, đã điều tra làm rõ 50/54 vụ (đạt 92,6%), bắt giữ 99 đối tượng, thu hồi tài sản trị giá 733,5 triệu đồng.</w:t>
      </w:r>
    </w:p>
    <w:p w14:paraId="3A9C895E" w14:textId="657BEF96" w:rsidR="00765F53" w:rsidRPr="00027972" w:rsidRDefault="00283900" w:rsidP="00765F53">
      <w:pPr>
        <w:pBdr>
          <w:bottom w:val="none" w:sz="4" w:space="31" w:color="000000"/>
        </w:pBdr>
        <w:spacing w:before="60" w:after="60" w:line="380" w:lineRule="exact"/>
        <w:ind w:firstLine="720"/>
        <w:jc w:val="both"/>
        <w:rPr>
          <w:bCs/>
          <w:szCs w:val="28"/>
          <w:lang w:val="nl-NL"/>
        </w:rPr>
      </w:pPr>
      <w:r w:rsidRPr="00027972">
        <w:rPr>
          <w:rFonts w:ascii="Times New Roman" w:hAnsi="Times New Roman"/>
          <w:i/>
          <w:szCs w:val="28"/>
        </w:rPr>
        <w:lastRenderedPageBreak/>
        <w:t>Tình</w:t>
      </w:r>
      <w:r w:rsidRPr="00027972">
        <w:rPr>
          <w:rFonts w:ascii="Times New Roman" w:hAnsi="Times New Roman"/>
          <w:i/>
          <w:szCs w:val="28"/>
          <w:lang w:val="vi-VN"/>
        </w:rPr>
        <w:t xml:space="preserve"> hình</w:t>
      </w:r>
      <w:r w:rsidR="00980AC5" w:rsidRPr="00027972">
        <w:rPr>
          <w:rFonts w:ascii="Times New Roman" w:hAnsi="Times New Roman"/>
          <w:i/>
          <w:szCs w:val="28"/>
        </w:rPr>
        <w:t xml:space="preserve"> </w:t>
      </w:r>
      <w:r w:rsidR="00412E2A" w:rsidRPr="00027972">
        <w:rPr>
          <w:rFonts w:ascii="Times New Roman" w:hAnsi="Times New Roman"/>
          <w:i/>
          <w:szCs w:val="28"/>
        </w:rPr>
        <w:t>tai nạn</w:t>
      </w:r>
      <w:r w:rsidR="00980AC5" w:rsidRPr="00027972">
        <w:rPr>
          <w:rFonts w:ascii="Times New Roman" w:hAnsi="Times New Roman"/>
          <w:i/>
          <w:szCs w:val="28"/>
          <w:lang w:val="vi-VN"/>
        </w:rPr>
        <w:t xml:space="preserve"> giao thông:</w:t>
      </w:r>
      <w:r w:rsidR="00347D18" w:rsidRPr="00027972">
        <w:rPr>
          <w:rFonts w:ascii="Times New Roman" w:hAnsi="Times New Roman"/>
          <w:i/>
          <w:szCs w:val="28"/>
        </w:rPr>
        <w:t xml:space="preserve"> </w:t>
      </w:r>
      <w:r w:rsidR="00F35BA3" w:rsidRPr="00027972">
        <w:rPr>
          <w:rFonts w:ascii="Times New Roman" w:hAnsi="Times New Roman"/>
          <w:iCs/>
          <w:szCs w:val="28"/>
        </w:rPr>
        <w:t xml:space="preserve">Tính </w:t>
      </w:r>
      <w:r w:rsidR="00FA0FA7" w:rsidRPr="00027972">
        <w:rPr>
          <w:rFonts w:ascii="Times New Roman" w:hAnsi="Times New Roman"/>
          <w:iCs/>
          <w:szCs w:val="28"/>
        </w:rPr>
        <w:t>đến</w:t>
      </w:r>
      <w:r w:rsidR="00F35BA3" w:rsidRPr="00027972">
        <w:rPr>
          <w:rFonts w:ascii="Times New Roman" w:hAnsi="Times New Roman"/>
          <w:iCs/>
          <w:szCs w:val="28"/>
        </w:rPr>
        <w:t xml:space="preserve"> </w:t>
      </w:r>
      <w:r w:rsidR="00347D18" w:rsidRPr="00027972">
        <w:rPr>
          <w:rFonts w:ascii="Times New Roman" w:hAnsi="Times New Roman"/>
          <w:iCs/>
          <w:szCs w:val="28"/>
        </w:rPr>
        <w:t>15/</w:t>
      </w:r>
      <w:r w:rsidR="00232592" w:rsidRPr="00027972">
        <w:rPr>
          <w:rFonts w:ascii="Times New Roman" w:hAnsi="Times New Roman"/>
          <w:iCs/>
          <w:szCs w:val="28"/>
        </w:rPr>
        <w:t>5</w:t>
      </w:r>
      <w:r w:rsidR="00347D18" w:rsidRPr="00027972">
        <w:rPr>
          <w:rFonts w:ascii="Times New Roman" w:hAnsi="Times New Roman"/>
          <w:iCs/>
          <w:szCs w:val="28"/>
        </w:rPr>
        <w:t>/2025</w:t>
      </w:r>
      <w:r w:rsidR="00347D18" w:rsidRPr="00027972">
        <w:rPr>
          <w:rFonts w:ascii="Times New Roman" w:hAnsi="Times New Roman"/>
          <w:i/>
          <w:szCs w:val="28"/>
        </w:rPr>
        <w:t>,</w:t>
      </w:r>
      <w:r w:rsidR="00980AC5" w:rsidRPr="00027972">
        <w:rPr>
          <w:rFonts w:ascii="Times New Roman" w:hAnsi="Times New Roman"/>
          <w:szCs w:val="28"/>
          <w:lang w:val="vi-VN"/>
        </w:rPr>
        <w:t xml:space="preserve"> </w:t>
      </w:r>
      <w:r w:rsidR="00347D18" w:rsidRPr="00027972">
        <w:rPr>
          <w:rFonts w:ascii="Times New Roman" w:hAnsi="Times New Roman"/>
          <w:bCs/>
          <w:szCs w:val="28"/>
        </w:rPr>
        <w:t xml:space="preserve">toàn tỉnh xảy ra </w:t>
      </w:r>
      <w:r w:rsidR="00232592" w:rsidRPr="00027972">
        <w:rPr>
          <w:rFonts w:ascii="Times New Roman" w:hAnsi="Times New Roman"/>
          <w:bCs/>
          <w:szCs w:val="28"/>
        </w:rPr>
        <w:t>118</w:t>
      </w:r>
      <w:r w:rsidR="00347D18" w:rsidRPr="00027972">
        <w:rPr>
          <w:rFonts w:ascii="Times New Roman" w:hAnsi="Times New Roman"/>
          <w:bCs/>
          <w:szCs w:val="28"/>
          <w:lang w:val="vi-VN"/>
        </w:rPr>
        <w:t xml:space="preserve"> vụ tai nạn giao thông </w:t>
      </w:r>
      <w:r w:rsidR="00347D18" w:rsidRPr="00027972">
        <w:rPr>
          <w:rFonts w:ascii="Times New Roman" w:hAnsi="Times New Roman"/>
          <w:bCs/>
          <w:szCs w:val="28"/>
        </w:rPr>
        <w:t xml:space="preserve">đường bộ, </w:t>
      </w:r>
      <w:r w:rsidR="00347D18" w:rsidRPr="00027972">
        <w:rPr>
          <w:rFonts w:ascii="Times New Roman" w:hAnsi="Times New Roman"/>
          <w:bCs/>
          <w:szCs w:val="28"/>
          <w:lang w:val="vi-VN"/>
        </w:rPr>
        <w:t xml:space="preserve">làm </w:t>
      </w:r>
      <w:r w:rsidR="00232592" w:rsidRPr="00027972">
        <w:rPr>
          <w:rFonts w:ascii="Times New Roman" w:hAnsi="Times New Roman"/>
          <w:bCs/>
          <w:szCs w:val="28"/>
        </w:rPr>
        <w:t>70</w:t>
      </w:r>
      <w:r w:rsidR="00347D18" w:rsidRPr="00027972">
        <w:rPr>
          <w:rFonts w:ascii="Times New Roman" w:hAnsi="Times New Roman"/>
          <w:bCs/>
          <w:szCs w:val="28"/>
          <w:lang w:val="vi-VN"/>
        </w:rPr>
        <w:t xml:space="preserve"> người chết</w:t>
      </w:r>
      <w:r w:rsidR="00347D18" w:rsidRPr="00027972">
        <w:rPr>
          <w:rFonts w:ascii="Times New Roman" w:hAnsi="Times New Roman"/>
          <w:bCs/>
          <w:szCs w:val="28"/>
        </w:rPr>
        <w:t xml:space="preserve"> và </w:t>
      </w:r>
      <w:r w:rsidR="00232592" w:rsidRPr="00027972">
        <w:rPr>
          <w:rFonts w:ascii="Times New Roman" w:hAnsi="Times New Roman"/>
          <w:bCs/>
          <w:szCs w:val="28"/>
        </w:rPr>
        <w:t>105</w:t>
      </w:r>
      <w:r w:rsidR="00347D18" w:rsidRPr="00027972">
        <w:rPr>
          <w:rFonts w:ascii="Times New Roman" w:hAnsi="Times New Roman"/>
          <w:bCs/>
          <w:szCs w:val="28"/>
          <w:lang w:val="vi-VN"/>
        </w:rPr>
        <w:t xml:space="preserve"> người</w:t>
      </w:r>
      <w:r w:rsidR="00347D18" w:rsidRPr="00027972">
        <w:rPr>
          <w:rFonts w:ascii="Times New Roman" w:hAnsi="Times New Roman"/>
          <w:bCs/>
          <w:szCs w:val="28"/>
        </w:rPr>
        <w:t xml:space="preserve"> </w:t>
      </w:r>
      <w:r w:rsidR="00347D18" w:rsidRPr="00027972">
        <w:rPr>
          <w:rFonts w:ascii="Times New Roman" w:hAnsi="Times New Roman"/>
          <w:bCs/>
          <w:szCs w:val="28"/>
          <w:lang w:val="vi-VN"/>
        </w:rPr>
        <w:t>bị thương</w:t>
      </w:r>
      <w:r w:rsidR="00347D18" w:rsidRPr="00027972">
        <w:rPr>
          <w:rFonts w:ascii="Times New Roman" w:hAnsi="Times New Roman"/>
          <w:bCs/>
          <w:szCs w:val="28"/>
        </w:rPr>
        <w:t xml:space="preserve"> (so với c</w:t>
      </w:r>
      <w:r w:rsidR="00540636" w:rsidRPr="00027972">
        <w:rPr>
          <w:rFonts w:ascii="Times New Roman" w:hAnsi="Times New Roman"/>
          <w:bCs/>
          <w:szCs w:val="28"/>
        </w:rPr>
        <w:t>ùng kỳ</w:t>
      </w:r>
      <w:r w:rsidR="00347D18" w:rsidRPr="00027972">
        <w:rPr>
          <w:rFonts w:ascii="Times New Roman" w:hAnsi="Times New Roman"/>
          <w:bCs/>
          <w:szCs w:val="28"/>
        </w:rPr>
        <w:t xml:space="preserve"> </w:t>
      </w:r>
      <w:r w:rsidR="00710D50" w:rsidRPr="00027972">
        <w:rPr>
          <w:rFonts w:ascii="Times New Roman" w:hAnsi="Times New Roman"/>
          <w:bCs/>
          <w:szCs w:val="28"/>
        </w:rPr>
        <w:t xml:space="preserve">giảm </w:t>
      </w:r>
      <w:r w:rsidR="00232592" w:rsidRPr="00027972">
        <w:rPr>
          <w:rFonts w:ascii="Times New Roman" w:hAnsi="Times New Roman"/>
          <w:bCs/>
          <w:szCs w:val="28"/>
        </w:rPr>
        <w:t>9</w:t>
      </w:r>
      <w:r w:rsidR="00347D18" w:rsidRPr="00027972">
        <w:rPr>
          <w:rFonts w:ascii="Times New Roman" w:hAnsi="Times New Roman"/>
          <w:bCs/>
          <w:szCs w:val="28"/>
        </w:rPr>
        <w:t xml:space="preserve"> vụ,</w:t>
      </w:r>
      <w:r w:rsidR="00932B36" w:rsidRPr="00027972">
        <w:rPr>
          <w:rFonts w:ascii="Times New Roman" w:hAnsi="Times New Roman"/>
          <w:bCs/>
          <w:szCs w:val="28"/>
        </w:rPr>
        <w:t xml:space="preserve"> tăng </w:t>
      </w:r>
      <w:r w:rsidR="00710D50" w:rsidRPr="00027972">
        <w:rPr>
          <w:rFonts w:ascii="Times New Roman" w:hAnsi="Times New Roman"/>
          <w:bCs/>
          <w:szCs w:val="28"/>
        </w:rPr>
        <w:t>1</w:t>
      </w:r>
      <w:r w:rsidR="00027972" w:rsidRPr="00027972">
        <w:rPr>
          <w:rFonts w:ascii="Times New Roman" w:hAnsi="Times New Roman"/>
          <w:bCs/>
          <w:szCs w:val="28"/>
        </w:rPr>
        <w:t>5</w:t>
      </w:r>
      <w:r w:rsidR="00932B36" w:rsidRPr="00027972">
        <w:rPr>
          <w:rFonts w:ascii="Times New Roman" w:hAnsi="Times New Roman"/>
          <w:bCs/>
          <w:szCs w:val="28"/>
        </w:rPr>
        <w:t xml:space="preserve"> người chết,</w:t>
      </w:r>
      <w:r w:rsidR="00347D18" w:rsidRPr="00027972">
        <w:rPr>
          <w:rFonts w:ascii="Times New Roman" w:hAnsi="Times New Roman"/>
          <w:bCs/>
          <w:szCs w:val="28"/>
          <w:lang w:val="vi-VN"/>
        </w:rPr>
        <w:t xml:space="preserve"> </w:t>
      </w:r>
      <w:r w:rsidR="00027972" w:rsidRPr="00027972">
        <w:rPr>
          <w:rFonts w:ascii="Times New Roman" w:hAnsi="Times New Roman"/>
          <w:bCs/>
          <w:szCs w:val="28"/>
        </w:rPr>
        <w:t xml:space="preserve">tăng 02 </w:t>
      </w:r>
      <w:r w:rsidR="00347D18" w:rsidRPr="00027972">
        <w:rPr>
          <w:rFonts w:ascii="Times New Roman" w:hAnsi="Times New Roman"/>
          <w:bCs/>
          <w:szCs w:val="28"/>
        </w:rPr>
        <w:t>người bị thương).</w:t>
      </w:r>
      <w:r w:rsidR="00347D18" w:rsidRPr="00027972">
        <w:rPr>
          <w:rFonts w:ascii="Times New Roman" w:hAnsi="Times New Roman"/>
          <w:bCs/>
          <w:szCs w:val="28"/>
          <w:lang w:val="vi-VN"/>
        </w:rPr>
        <w:t xml:space="preserve"> </w:t>
      </w:r>
    </w:p>
    <w:p w14:paraId="74BE12F3" w14:textId="130F6CEA" w:rsidR="00765F53" w:rsidRPr="00027972" w:rsidRDefault="00980AC5" w:rsidP="00765F53">
      <w:pPr>
        <w:pBdr>
          <w:bottom w:val="none" w:sz="4" w:space="31" w:color="000000"/>
        </w:pBdr>
        <w:spacing w:before="60" w:after="60" w:line="380" w:lineRule="exact"/>
        <w:ind w:firstLine="720"/>
        <w:jc w:val="both"/>
        <w:rPr>
          <w:bCs/>
          <w:szCs w:val="28"/>
          <w:lang w:val="nl-NL"/>
        </w:rPr>
      </w:pPr>
      <w:r w:rsidRPr="00027972">
        <w:rPr>
          <w:rFonts w:ascii="Times New Roman" w:hAnsi="Times New Roman"/>
          <w:bCs/>
          <w:i/>
          <w:szCs w:val="28"/>
          <w:lang w:val="vi-VN"/>
        </w:rPr>
        <w:t>Tình hình cháy, nổ</w:t>
      </w:r>
      <w:r w:rsidRPr="00027972">
        <w:rPr>
          <w:rFonts w:ascii="Times New Roman" w:hAnsi="Times New Roman"/>
          <w:bCs/>
          <w:spacing w:val="-4"/>
          <w:szCs w:val="28"/>
        </w:rPr>
        <w:t xml:space="preserve">: </w:t>
      </w:r>
      <w:r w:rsidR="00347D18" w:rsidRPr="00027972">
        <w:rPr>
          <w:rFonts w:ascii="Times New Roman" w:hAnsi="Times New Roman"/>
          <w:iCs/>
          <w:szCs w:val="28"/>
        </w:rPr>
        <w:t>Tính đến 15/</w:t>
      </w:r>
      <w:r w:rsidR="00027972" w:rsidRPr="00027972">
        <w:rPr>
          <w:rFonts w:ascii="Times New Roman" w:hAnsi="Times New Roman"/>
          <w:iCs/>
          <w:szCs w:val="28"/>
        </w:rPr>
        <w:t>5</w:t>
      </w:r>
      <w:r w:rsidR="00347D18" w:rsidRPr="00027972">
        <w:rPr>
          <w:rFonts w:ascii="Times New Roman" w:hAnsi="Times New Roman"/>
          <w:iCs/>
          <w:szCs w:val="28"/>
        </w:rPr>
        <w:t>/2025</w:t>
      </w:r>
      <w:r w:rsidR="00A1771B" w:rsidRPr="00027972">
        <w:rPr>
          <w:rFonts w:ascii="Times New Roman" w:hAnsi="Times New Roman"/>
          <w:szCs w:val="28"/>
        </w:rPr>
        <w:t xml:space="preserve">, toàn tỉnh xảy ra </w:t>
      </w:r>
      <w:r w:rsidR="00932B36" w:rsidRPr="00027972">
        <w:rPr>
          <w:rFonts w:ascii="Times New Roman" w:hAnsi="Times New Roman"/>
          <w:szCs w:val="28"/>
        </w:rPr>
        <w:t>2</w:t>
      </w:r>
      <w:r w:rsidR="00027972" w:rsidRPr="00027972">
        <w:rPr>
          <w:rFonts w:ascii="Times New Roman" w:hAnsi="Times New Roman"/>
          <w:szCs w:val="28"/>
        </w:rPr>
        <w:t>7</w:t>
      </w:r>
      <w:r w:rsidR="00A1771B" w:rsidRPr="00027972">
        <w:rPr>
          <w:rFonts w:ascii="Times New Roman" w:hAnsi="Times New Roman"/>
          <w:szCs w:val="28"/>
        </w:rPr>
        <w:t xml:space="preserve"> vụ cháy,</w:t>
      </w:r>
      <w:r w:rsidR="00710D50" w:rsidRPr="00027972">
        <w:rPr>
          <w:rFonts w:ascii="Times New Roman" w:hAnsi="Times New Roman"/>
          <w:szCs w:val="28"/>
        </w:rPr>
        <w:t xml:space="preserve"> nổ</w:t>
      </w:r>
      <w:r w:rsidR="00A1771B" w:rsidRPr="00027972">
        <w:rPr>
          <w:rFonts w:ascii="Times New Roman" w:hAnsi="Times New Roman"/>
          <w:szCs w:val="28"/>
        </w:rPr>
        <w:t xml:space="preserve"> không có thiệt hại về người. Số tiền thiệt hại khoảng </w:t>
      </w:r>
      <w:r w:rsidR="00710D50" w:rsidRPr="00027972">
        <w:rPr>
          <w:rFonts w:ascii="Times New Roman" w:hAnsi="Times New Roman"/>
          <w:szCs w:val="28"/>
        </w:rPr>
        <w:t>102,2</w:t>
      </w:r>
      <w:r w:rsidR="00A1771B" w:rsidRPr="00027972">
        <w:rPr>
          <w:rFonts w:ascii="Times New Roman" w:hAnsi="Times New Roman"/>
          <w:szCs w:val="28"/>
        </w:rPr>
        <w:t xml:space="preserve"> triệu đồng. So với </w:t>
      </w:r>
      <w:r w:rsidR="00932B36" w:rsidRPr="00027972">
        <w:rPr>
          <w:rFonts w:ascii="Times New Roman" w:hAnsi="Times New Roman"/>
          <w:spacing w:val="-2"/>
          <w:szCs w:val="28"/>
        </w:rPr>
        <w:t>cùng kỳ</w:t>
      </w:r>
      <w:r w:rsidR="00A1771B" w:rsidRPr="00027972">
        <w:rPr>
          <w:rFonts w:ascii="Times New Roman" w:hAnsi="Times New Roman"/>
          <w:spacing w:val="-2"/>
          <w:szCs w:val="28"/>
        </w:rPr>
        <w:t>, số vụ cháy</w:t>
      </w:r>
      <w:r w:rsidR="00710D50" w:rsidRPr="00027972">
        <w:rPr>
          <w:rFonts w:ascii="Times New Roman" w:hAnsi="Times New Roman"/>
          <w:spacing w:val="-2"/>
          <w:szCs w:val="28"/>
        </w:rPr>
        <w:t>, nổ</w:t>
      </w:r>
      <w:r w:rsidR="00A1771B" w:rsidRPr="00027972">
        <w:rPr>
          <w:rFonts w:ascii="Times New Roman" w:hAnsi="Times New Roman"/>
          <w:spacing w:val="-2"/>
          <w:szCs w:val="28"/>
        </w:rPr>
        <w:t xml:space="preserve"> giảm </w:t>
      </w:r>
      <w:r w:rsidR="00710D50" w:rsidRPr="00027972">
        <w:rPr>
          <w:rFonts w:ascii="Times New Roman" w:hAnsi="Times New Roman"/>
          <w:spacing w:val="-2"/>
          <w:szCs w:val="28"/>
        </w:rPr>
        <w:t>4</w:t>
      </w:r>
      <w:r w:rsidR="00027972" w:rsidRPr="00027972">
        <w:rPr>
          <w:rFonts w:ascii="Times New Roman" w:hAnsi="Times New Roman"/>
          <w:spacing w:val="-2"/>
          <w:szCs w:val="28"/>
        </w:rPr>
        <w:t>3</w:t>
      </w:r>
      <w:r w:rsidR="00D27A73">
        <w:rPr>
          <w:rFonts w:ascii="Times New Roman" w:hAnsi="Times New Roman"/>
          <w:spacing w:val="-2"/>
          <w:szCs w:val="28"/>
        </w:rPr>
        <w:t xml:space="preserve"> </w:t>
      </w:r>
      <w:r w:rsidR="00A1771B" w:rsidRPr="00027972">
        <w:rPr>
          <w:rFonts w:ascii="Times New Roman" w:hAnsi="Times New Roman"/>
          <w:spacing w:val="-2"/>
          <w:szCs w:val="28"/>
        </w:rPr>
        <w:t xml:space="preserve">vụ, giá trị thiệt hại giảm </w:t>
      </w:r>
      <w:r w:rsidR="00027972" w:rsidRPr="00027972">
        <w:rPr>
          <w:rFonts w:ascii="Times New Roman" w:hAnsi="Times New Roman"/>
          <w:spacing w:val="-2"/>
          <w:szCs w:val="28"/>
        </w:rPr>
        <w:t>329,4</w:t>
      </w:r>
      <w:r w:rsidR="00A1771B" w:rsidRPr="00027972">
        <w:rPr>
          <w:rFonts w:ascii="Times New Roman" w:hAnsi="Times New Roman"/>
          <w:spacing w:val="-2"/>
          <w:szCs w:val="28"/>
        </w:rPr>
        <w:t xml:space="preserve"> triệu đồng</w:t>
      </w:r>
      <w:r w:rsidR="00932B36" w:rsidRPr="00027972">
        <w:rPr>
          <w:rFonts w:ascii="Times New Roman" w:hAnsi="Times New Roman"/>
          <w:spacing w:val="-2"/>
          <w:szCs w:val="28"/>
        </w:rPr>
        <w:t>.</w:t>
      </w:r>
    </w:p>
    <w:p w14:paraId="4B04089D" w14:textId="571E2E73" w:rsidR="00CD1566" w:rsidRPr="00C05641" w:rsidRDefault="00980AC5" w:rsidP="00765F53">
      <w:pPr>
        <w:pBdr>
          <w:bottom w:val="none" w:sz="4" w:space="31" w:color="000000"/>
        </w:pBdr>
        <w:spacing w:before="60" w:after="60" w:line="380" w:lineRule="exact"/>
        <w:ind w:firstLine="720"/>
        <w:jc w:val="both"/>
        <w:rPr>
          <w:bCs/>
          <w:color w:val="FF0000"/>
          <w:szCs w:val="28"/>
          <w:lang w:val="nl-NL"/>
        </w:rPr>
      </w:pPr>
      <w:r w:rsidRPr="00C05641">
        <w:rPr>
          <w:rFonts w:ascii="Times New Roman" w:hAnsi="Times New Roman"/>
          <w:i/>
          <w:color w:val="FF0000"/>
          <w:szCs w:val="28"/>
          <w:shd w:val="clear" w:color="auto" w:fill="FFFFFF"/>
          <w:lang w:val="nl-BE"/>
        </w:rPr>
        <w:t xml:space="preserve"> </w:t>
      </w:r>
      <w:r w:rsidRPr="00F6327E">
        <w:rPr>
          <w:rFonts w:ascii="Times New Roman" w:hAnsi="Times New Roman"/>
          <w:i/>
          <w:szCs w:val="28"/>
          <w:shd w:val="clear" w:color="auto" w:fill="FFFFFF"/>
          <w:lang w:val="nl-BE"/>
        </w:rPr>
        <w:t xml:space="preserve">Công tác bảo vệ môi trường: </w:t>
      </w:r>
      <w:r w:rsidR="00347D18" w:rsidRPr="00F6327E">
        <w:rPr>
          <w:rFonts w:ascii="Times New Roman" w:hAnsi="Times New Roman"/>
          <w:iCs/>
          <w:szCs w:val="28"/>
        </w:rPr>
        <w:t>Tính đến 15/</w:t>
      </w:r>
      <w:r w:rsidR="00027972" w:rsidRPr="00F6327E">
        <w:rPr>
          <w:rFonts w:ascii="Times New Roman" w:hAnsi="Times New Roman"/>
          <w:iCs/>
          <w:szCs w:val="28"/>
        </w:rPr>
        <w:t>5</w:t>
      </w:r>
      <w:r w:rsidR="00347D18" w:rsidRPr="00F6327E">
        <w:rPr>
          <w:rFonts w:ascii="Times New Roman" w:hAnsi="Times New Roman"/>
          <w:iCs/>
          <w:szCs w:val="28"/>
        </w:rPr>
        <w:t>/2025</w:t>
      </w:r>
      <w:r w:rsidR="00347D18" w:rsidRPr="00F6327E">
        <w:rPr>
          <w:rFonts w:ascii="Times New Roman" w:hAnsi="Times New Roman"/>
          <w:szCs w:val="28"/>
        </w:rPr>
        <w:t xml:space="preserve">, toàn tỉnh phát hiện </w:t>
      </w:r>
      <w:r w:rsidR="00027972" w:rsidRPr="00F6327E">
        <w:rPr>
          <w:rFonts w:ascii="Times New Roman" w:hAnsi="Times New Roman"/>
          <w:szCs w:val="28"/>
        </w:rPr>
        <w:t>102</w:t>
      </w:r>
      <w:r w:rsidR="00347D18" w:rsidRPr="00F6327E">
        <w:rPr>
          <w:rFonts w:ascii="Times New Roman" w:hAnsi="Times New Roman"/>
          <w:szCs w:val="28"/>
        </w:rPr>
        <w:t xml:space="preserve"> vụ vi phạm môi trường, số vụ đã xử lý là </w:t>
      </w:r>
      <w:r w:rsidR="00710D50" w:rsidRPr="00F6327E">
        <w:rPr>
          <w:rFonts w:ascii="Times New Roman" w:hAnsi="Times New Roman"/>
          <w:szCs w:val="28"/>
        </w:rPr>
        <w:t>9</w:t>
      </w:r>
      <w:r w:rsidR="00027972" w:rsidRPr="00F6327E">
        <w:rPr>
          <w:rFonts w:ascii="Times New Roman" w:hAnsi="Times New Roman"/>
          <w:szCs w:val="28"/>
        </w:rPr>
        <w:t>9</w:t>
      </w:r>
      <w:r w:rsidR="00347D18" w:rsidRPr="00F6327E">
        <w:rPr>
          <w:rFonts w:ascii="Times New Roman" w:hAnsi="Times New Roman"/>
          <w:szCs w:val="28"/>
        </w:rPr>
        <w:t xml:space="preserve"> vụ với số tiền xử phạt là </w:t>
      </w:r>
      <w:r w:rsidR="00027972" w:rsidRPr="00F6327E">
        <w:rPr>
          <w:rFonts w:ascii="Times New Roman" w:hAnsi="Times New Roman"/>
          <w:szCs w:val="28"/>
        </w:rPr>
        <w:t>1.050,</w:t>
      </w:r>
      <w:r w:rsidR="00644025">
        <w:rPr>
          <w:rFonts w:ascii="Times New Roman" w:hAnsi="Times New Roman"/>
          <w:szCs w:val="28"/>
        </w:rPr>
        <w:t>5</w:t>
      </w:r>
      <w:r w:rsidR="00347D18" w:rsidRPr="00F6327E">
        <w:rPr>
          <w:rFonts w:ascii="Times New Roman" w:hAnsi="Times New Roman"/>
          <w:szCs w:val="28"/>
        </w:rPr>
        <w:t xml:space="preserve"> triệu đồng. </w:t>
      </w:r>
      <w:r w:rsidR="00347D18" w:rsidRPr="00F6327E">
        <w:rPr>
          <w:rFonts w:ascii="Times New Roman" w:hAnsi="Times New Roman"/>
          <w:bCs/>
          <w:iCs/>
          <w:szCs w:val="28"/>
          <w:shd w:val="clear" w:color="auto" w:fill="FFFFFF"/>
        </w:rPr>
        <w:t xml:space="preserve">So với </w:t>
      </w:r>
      <w:r w:rsidR="00765F53" w:rsidRPr="00F6327E">
        <w:rPr>
          <w:rFonts w:ascii="Times New Roman" w:hAnsi="Times New Roman"/>
          <w:bCs/>
          <w:iCs/>
          <w:szCs w:val="28"/>
          <w:shd w:val="clear" w:color="auto" w:fill="FFFFFF"/>
        </w:rPr>
        <w:t>cùng kỳ</w:t>
      </w:r>
      <w:r w:rsidR="00347D18" w:rsidRPr="00F6327E">
        <w:rPr>
          <w:rFonts w:ascii="Times New Roman" w:hAnsi="Times New Roman"/>
          <w:bCs/>
          <w:iCs/>
          <w:szCs w:val="28"/>
          <w:shd w:val="clear" w:color="auto" w:fill="FFFFFF"/>
        </w:rPr>
        <w:t xml:space="preserve">, số vụ vi phạm </w:t>
      </w:r>
      <w:r w:rsidR="00710D50" w:rsidRPr="00F6327E">
        <w:rPr>
          <w:rFonts w:ascii="Times New Roman" w:hAnsi="Times New Roman"/>
          <w:bCs/>
          <w:iCs/>
          <w:szCs w:val="28"/>
          <w:shd w:val="clear" w:color="auto" w:fill="FFFFFF"/>
        </w:rPr>
        <w:t xml:space="preserve">giảm </w:t>
      </w:r>
      <w:r w:rsidR="00027972" w:rsidRPr="00F6327E">
        <w:rPr>
          <w:rFonts w:ascii="Times New Roman" w:hAnsi="Times New Roman"/>
          <w:bCs/>
          <w:iCs/>
          <w:szCs w:val="28"/>
          <w:shd w:val="clear" w:color="auto" w:fill="FFFFFF"/>
        </w:rPr>
        <w:t>319</w:t>
      </w:r>
      <w:r w:rsidR="00347D18" w:rsidRPr="00F6327E">
        <w:rPr>
          <w:rFonts w:ascii="Times New Roman" w:hAnsi="Times New Roman"/>
          <w:bCs/>
          <w:iCs/>
          <w:szCs w:val="28"/>
          <w:shd w:val="clear" w:color="auto" w:fill="FFFFFF"/>
        </w:rPr>
        <w:t xml:space="preserve"> vụ</w:t>
      </w:r>
      <w:r w:rsidR="00932B36" w:rsidRPr="00F6327E">
        <w:rPr>
          <w:rFonts w:ascii="Times New Roman" w:hAnsi="Times New Roman"/>
          <w:bCs/>
          <w:iCs/>
          <w:szCs w:val="28"/>
          <w:shd w:val="clear" w:color="auto" w:fill="FFFFFF"/>
        </w:rPr>
        <w:t xml:space="preserve">, </w:t>
      </w:r>
      <w:r w:rsidR="00347D18" w:rsidRPr="00F6327E">
        <w:rPr>
          <w:rFonts w:ascii="Times New Roman" w:hAnsi="Times New Roman"/>
          <w:bCs/>
          <w:iCs/>
          <w:szCs w:val="28"/>
          <w:shd w:val="clear" w:color="auto" w:fill="FFFFFF"/>
        </w:rPr>
        <w:t xml:space="preserve">số vụ xử phạt </w:t>
      </w:r>
      <w:r w:rsidR="00710D50" w:rsidRPr="00F6327E">
        <w:rPr>
          <w:rFonts w:ascii="Times New Roman" w:hAnsi="Times New Roman"/>
          <w:bCs/>
          <w:iCs/>
          <w:szCs w:val="28"/>
          <w:shd w:val="clear" w:color="auto" w:fill="FFFFFF"/>
        </w:rPr>
        <w:t xml:space="preserve">giảm </w:t>
      </w:r>
      <w:r w:rsidR="00027972" w:rsidRPr="00F6327E">
        <w:rPr>
          <w:rFonts w:ascii="Times New Roman" w:hAnsi="Times New Roman"/>
          <w:bCs/>
          <w:iCs/>
          <w:szCs w:val="28"/>
          <w:shd w:val="clear" w:color="auto" w:fill="FFFFFF"/>
        </w:rPr>
        <w:t>262</w:t>
      </w:r>
      <w:r w:rsidR="00347D18" w:rsidRPr="00F6327E">
        <w:rPr>
          <w:rFonts w:ascii="Times New Roman" w:hAnsi="Times New Roman"/>
          <w:bCs/>
          <w:iCs/>
          <w:szCs w:val="28"/>
          <w:shd w:val="clear" w:color="auto" w:fill="FFFFFF"/>
        </w:rPr>
        <w:t xml:space="preserve"> vụ, số tiền xử phạt </w:t>
      </w:r>
      <w:r w:rsidR="00710D50" w:rsidRPr="00F6327E">
        <w:rPr>
          <w:rFonts w:ascii="Times New Roman" w:hAnsi="Times New Roman"/>
          <w:bCs/>
          <w:iCs/>
          <w:szCs w:val="28"/>
          <w:shd w:val="clear" w:color="auto" w:fill="FFFFFF"/>
        </w:rPr>
        <w:t xml:space="preserve">giảm </w:t>
      </w:r>
      <w:r w:rsidR="00027972" w:rsidRPr="00F6327E">
        <w:rPr>
          <w:rFonts w:ascii="Times New Roman" w:hAnsi="Times New Roman"/>
          <w:bCs/>
          <w:iCs/>
          <w:szCs w:val="28"/>
          <w:shd w:val="clear" w:color="auto" w:fill="FFFFFF"/>
        </w:rPr>
        <w:t>2.753</w:t>
      </w:r>
      <w:r w:rsidR="00347D18" w:rsidRPr="00F6327E">
        <w:rPr>
          <w:rFonts w:ascii="Times New Roman" w:hAnsi="Times New Roman"/>
          <w:bCs/>
          <w:iCs/>
          <w:szCs w:val="28"/>
          <w:shd w:val="clear" w:color="auto" w:fill="FFFFFF"/>
        </w:rPr>
        <w:t xml:space="preserve"> triệu đồng</w:t>
      </w:r>
      <w:r w:rsidR="000E30B0" w:rsidRPr="00F6327E">
        <w:rPr>
          <w:rFonts w:ascii="Times New Roman" w:hAnsi="Times New Roman"/>
          <w:spacing w:val="-4"/>
          <w:szCs w:val="28"/>
          <w:shd w:val="clear" w:color="auto" w:fill="FFFFFF"/>
        </w:rPr>
        <w:t>./.</w:t>
      </w:r>
    </w:p>
    <w:tbl>
      <w:tblPr>
        <w:tblW w:w="0" w:type="auto"/>
        <w:tblInd w:w="-180" w:type="dxa"/>
        <w:tblLook w:val="04A0" w:firstRow="1" w:lastRow="0" w:firstColumn="1" w:lastColumn="0" w:noHBand="0" w:noVBand="1"/>
      </w:tblPr>
      <w:tblGrid>
        <w:gridCol w:w="4694"/>
        <w:gridCol w:w="4695"/>
      </w:tblGrid>
      <w:tr w:rsidR="008D2B18" w:rsidRPr="008D2B18" w14:paraId="640DD0A9" w14:textId="77777777" w:rsidTr="00B04295">
        <w:trPr>
          <w:trHeight w:val="2544"/>
        </w:trPr>
        <w:tc>
          <w:tcPr>
            <w:tcW w:w="4694" w:type="dxa"/>
          </w:tcPr>
          <w:p w14:paraId="2F3DF110" w14:textId="77777777" w:rsidR="00980AC5" w:rsidRPr="008D2B18" w:rsidRDefault="00CD51EC" w:rsidP="00CD1566">
            <w:pPr>
              <w:rPr>
                <w:rFonts w:ascii="Times New Roman" w:hAnsi="Times New Roman"/>
                <w:b/>
                <w:sz w:val="24"/>
                <w:szCs w:val="24"/>
                <w:lang w:val="nl-NL"/>
              </w:rPr>
            </w:pPr>
            <w:r w:rsidRPr="008D2B18">
              <w:rPr>
                <w:rFonts w:ascii="Times New Roman" w:hAnsi="Times New Roman"/>
                <w:b/>
                <w:i/>
                <w:sz w:val="24"/>
                <w:szCs w:val="24"/>
                <w:lang w:val="nl-NL"/>
              </w:rPr>
              <w:t xml:space="preserve"> </w:t>
            </w:r>
            <w:r w:rsidR="00980AC5" w:rsidRPr="008D2B18">
              <w:rPr>
                <w:rFonts w:ascii="Times New Roman" w:hAnsi="Times New Roman"/>
                <w:b/>
                <w:i/>
                <w:sz w:val="24"/>
                <w:szCs w:val="24"/>
                <w:lang w:val="nl-NL"/>
              </w:rPr>
              <w:t>Nơi nhận :</w:t>
            </w:r>
            <w:r w:rsidR="00980AC5" w:rsidRPr="008D2B18">
              <w:rPr>
                <w:rFonts w:ascii="Times New Roman" w:hAnsi="Times New Roman"/>
                <w:b/>
                <w:sz w:val="24"/>
                <w:szCs w:val="24"/>
                <w:lang w:val="nl-NL"/>
              </w:rPr>
              <w:t xml:space="preserve"> </w:t>
            </w:r>
            <w:r w:rsidR="00980AC5" w:rsidRPr="008D2B18">
              <w:rPr>
                <w:rFonts w:ascii="Times New Roman" w:hAnsi="Times New Roman"/>
                <w:b/>
                <w:sz w:val="24"/>
                <w:szCs w:val="24"/>
                <w:lang w:val="nl-NL"/>
              </w:rPr>
              <w:tab/>
            </w:r>
            <w:r w:rsidR="00980AC5" w:rsidRPr="008D2B18">
              <w:rPr>
                <w:rFonts w:ascii="Times New Roman" w:hAnsi="Times New Roman"/>
                <w:b/>
                <w:sz w:val="24"/>
                <w:szCs w:val="24"/>
                <w:lang w:val="nl-NL"/>
              </w:rPr>
              <w:tab/>
              <w:t xml:space="preserve">                                                    </w:t>
            </w:r>
          </w:p>
          <w:p w14:paraId="7655C7A1" w14:textId="730B6AC9" w:rsidR="00980AC5" w:rsidRPr="008D2B18" w:rsidRDefault="00980AC5" w:rsidP="00CD1566">
            <w:pPr>
              <w:rPr>
                <w:rFonts w:ascii="Times New Roman" w:hAnsi="Times New Roman"/>
                <w:sz w:val="24"/>
                <w:szCs w:val="24"/>
                <w:lang w:val="nl-NL"/>
              </w:rPr>
            </w:pPr>
            <w:r w:rsidRPr="008D2B18">
              <w:rPr>
                <w:rFonts w:ascii="Times New Roman" w:hAnsi="Times New Roman"/>
                <w:sz w:val="24"/>
                <w:szCs w:val="24"/>
                <w:lang w:val="nl-NL"/>
              </w:rPr>
              <w:t xml:space="preserve">- </w:t>
            </w:r>
            <w:r w:rsidR="00F46669" w:rsidRPr="008D2B18">
              <w:rPr>
                <w:sz w:val="24"/>
                <w:szCs w:val="24"/>
                <w:lang w:val="nl-NL"/>
              </w:rPr>
              <w:t>Ban TKTH &amp;</w:t>
            </w:r>
            <w:r w:rsidR="00F46669" w:rsidRPr="008D2B18">
              <w:rPr>
                <w:rFonts w:ascii="Calibri" w:hAnsi="Calibri" w:cs="Calibri"/>
                <w:sz w:val="24"/>
                <w:szCs w:val="24"/>
                <w:lang w:val="nl-NL"/>
              </w:rPr>
              <w:t>Đ</w:t>
            </w:r>
            <w:r w:rsidR="00F46669" w:rsidRPr="008D2B18">
              <w:rPr>
                <w:sz w:val="24"/>
                <w:szCs w:val="24"/>
                <w:lang w:val="nl-NL"/>
              </w:rPr>
              <w:t xml:space="preserve">N-CTK;                                                                                       </w:t>
            </w:r>
            <w:r w:rsidRPr="008D2B18">
              <w:rPr>
                <w:rFonts w:ascii="Times New Roman" w:hAnsi="Times New Roman"/>
                <w:sz w:val="24"/>
                <w:szCs w:val="24"/>
                <w:lang w:val="nl-NL"/>
              </w:rPr>
              <w:t>- Tỉnh uỷ, UBND, HĐND tỉnh;</w:t>
            </w:r>
          </w:p>
          <w:p w14:paraId="53D85D01" w14:textId="77777777" w:rsidR="00CD51EC" w:rsidRPr="008D2B18" w:rsidRDefault="00980AC5" w:rsidP="00CD1566">
            <w:pPr>
              <w:rPr>
                <w:rFonts w:ascii="Times New Roman" w:hAnsi="Times New Roman"/>
                <w:sz w:val="24"/>
                <w:szCs w:val="24"/>
                <w:lang w:val="nl-NL"/>
              </w:rPr>
            </w:pPr>
            <w:r w:rsidRPr="008D2B18">
              <w:rPr>
                <w:rFonts w:ascii="Times New Roman" w:hAnsi="Times New Roman"/>
                <w:sz w:val="24"/>
                <w:szCs w:val="24"/>
                <w:lang w:val="nl-NL"/>
              </w:rPr>
              <w:t>- Một số Sở, ngành của tỉnh;</w:t>
            </w:r>
          </w:p>
          <w:p w14:paraId="2E74D066" w14:textId="77777777" w:rsidR="00980AC5" w:rsidRPr="008D2B18" w:rsidRDefault="00980AC5" w:rsidP="00CD1566">
            <w:pPr>
              <w:rPr>
                <w:rFonts w:ascii="Times New Roman" w:hAnsi="Times New Roman"/>
                <w:sz w:val="24"/>
                <w:szCs w:val="24"/>
                <w:lang w:val="nl-NL"/>
              </w:rPr>
            </w:pPr>
            <w:r w:rsidRPr="008D2B18">
              <w:rPr>
                <w:rFonts w:ascii="Times New Roman" w:hAnsi="Times New Roman"/>
                <w:sz w:val="24"/>
                <w:szCs w:val="24"/>
                <w:lang w:val="nl-NL"/>
              </w:rPr>
              <w:t>- Lưu VT, TH.</w:t>
            </w:r>
          </w:p>
          <w:p w14:paraId="526B9525" w14:textId="77777777" w:rsidR="00980AC5" w:rsidRPr="008D2B18" w:rsidRDefault="00980AC5" w:rsidP="006F263A">
            <w:pPr>
              <w:ind w:left="284" w:firstLine="720"/>
              <w:rPr>
                <w:rFonts w:ascii="Times New Roman" w:hAnsi="Times New Roman"/>
                <w:szCs w:val="28"/>
                <w:lang w:val="nl-NL"/>
              </w:rPr>
            </w:pPr>
          </w:p>
        </w:tc>
        <w:tc>
          <w:tcPr>
            <w:tcW w:w="4695" w:type="dxa"/>
          </w:tcPr>
          <w:p w14:paraId="0445A036" w14:textId="17FF4EF3" w:rsidR="00980AC5" w:rsidRPr="008D2B18" w:rsidRDefault="00F46669" w:rsidP="002C7CE3">
            <w:pPr>
              <w:ind w:firstLine="720"/>
              <w:jc w:val="center"/>
              <w:rPr>
                <w:rFonts w:ascii="Times New Roman" w:hAnsi="Times New Roman"/>
                <w:b/>
                <w:szCs w:val="28"/>
                <w:lang w:val="nl-NL"/>
              </w:rPr>
            </w:pPr>
            <w:r w:rsidRPr="008D2B18">
              <w:rPr>
                <w:rFonts w:ascii="Times New Roman" w:hAnsi="Times New Roman"/>
                <w:b/>
                <w:szCs w:val="28"/>
                <w:lang w:val="nl-NL"/>
              </w:rPr>
              <w:t xml:space="preserve">CHI </w:t>
            </w:r>
            <w:r w:rsidR="00980AC5" w:rsidRPr="008D2B18">
              <w:rPr>
                <w:rFonts w:ascii="Times New Roman" w:hAnsi="Times New Roman"/>
                <w:b/>
                <w:szCs w:val="28"/>
                <w:lang w:val="nl-NL"/>
              </w:rPr>
              <w:t>CỤC TRƯỞNG</w:t>
            </w:r>
          </w:p>
          <w:p w14:paraId="27714194" w14:textId="3C9D5DC9" w:rsidR="00980AC5" w:rsidRPr="008D2B18" w:rsidRDefault="00980AC5" w:rsidP="006F263A">
            <w:pPr>
              <w:ind w:firstLine="720"/>
              <w:jc w:val="center"/>
              <w:rPr>
                <w:rFonts w:ascii="Times New Roman" w:hAnsi="Times New Roman"/>
                <w:b/>
                <w:szCs w:val="28"/>
                <w:lang w:val="nl-NL"/>
              </w:rPr>
            </w:pPr>
          </w:p>
          <w:p w14:paraId="64DCDAEE" w14:textId="6D4E519E" w:rsidR="00BC726C" w:rsidRPr="008D2B18" w:rsidRDefault="00BC726C" w:rsidP="00BC726C">
            <w:pPr>
              <w:ind w:firstLine="720"/>
              <w:rPr>
                <w:rFonts w:ascii="Times New Roman" w:hAnsi="Times New Roman"/>
                <w:b/>
                <w:i/>
                <w:iCs/>
                <w:szCs w:val="28"/>
                <w:lang w:val="nl-NL"/>
              </w:rPr>
            </w:pPr>
          </w:p>
          <w:p w14:paraId="4A80F998" w14:textId="473A4A7A" w:rsidR="00BC726C" w:rsidRPr="008D2B18" w:rsidRDefault="00BC726C" w:rsidP="00BC726C">
            <w:pPr>
              <w:ind w:firstLine="720"/>
              <w:rPr>
                <w:rFonts w:ascii="Times New Roman" w:hAnsi="Times New Roman"/>
                <w:b/>
                <w:i/>
                <w:iCs/>
                <w:szCs w:val="28"/>
                <w:lang w:val="nl-NL"/>
              </w:rPr>
            </w:pPr>
          </w:p>
          <w:p w14:paraId="35C2FD2E" w14:textId="77777777" w:rsidR="00F3536E" w:rsidRPr="008D2B18" w:rsidRDefault="00F3536E" w:rsidP="00DB32AC">
            <w:pPr>
              <w:rPr>
                <w:rFonts w:ascii="Times New Roman" w:hAnsi="Times New Roman"/>
                <w:i/>
                <w:szCs w:val="28"/>
                <w:u w:val="single"/>
                <w:lang w:val="nl-NL"/>
              </w:rPr>
            </w:pPr>
          </w:p>
          <w:p w14:paraId="1477AAED" w14:textId="77777777" w:rsidR="00980AC5" w:rsidRPr="008D2B18" w:rsidRDefault="00980AC5" w:rsidP="006F263A">
            <w:pPr>
              <w:ind w:firstLine="720"/>
              <w:jc w:val="center"/>
              <w:rPr>
                <w:rFonts w:ascii="Times New Roman" w:hAnsi="Times New Roman"/>
                <w:i/>
                <w:szCs w:val="28"/>
                <w:u w:val="single"/>
                <w:lang w:val="nl-NL"/>
              </w:rPr>
            </w:pPr>
          </w:p>
          <w:p w14:paraId="4DE4F813" w14:textId="477571FF" w:rsidR="00980AC5" w:rsidRPr="008D2B18" w:rsidRDefault="00341AE9" w:rsidP="006F263A">
            <w:pPr>
              <w:ind w:firstLine="720"/>
              <w:jc w:val="center"/>
              <w:rPr>
                <w:rFonts w:ascii="Times New Roman" w:hAnsi="Times New Roman"/>
                <w:b/>
                <w:szCs w:val="28"/>
                <w:lang w:val="vi-VN"/>
              </w:rPr>
            </w:pPr>
            <w:r w:rsidRPr="008D2B18">
              <w:rPr>
                <w:rFonts w:ascii="Times New Roman" w:hAnsi="Times New Roman"/>
                <w:b/>
                <w:szCs w:val="28"/>
                <w:lang w:val="nl-NL"/>
              </w:rPr>
              <w:t>Nguyễn</w:t>
            </w:r>
            <w:r w:rsidRPr="008D2B18">
              <w:rPr>
                <w:rFonts w:ascii="Times New Roman" w:hAnsi="Times New Roman"/>
                <w:b/>
                <w:szCs w:val="28"/>
                <w:lang w:val="vi-VN"/>
              </w:rPr>
              <w:t xml:space="preserve"> Hồng Phong</w:t>
            </w:r>
          </w:p>
        </w:tc>
      </w:tr>
    </w:tbl>
    <w:p w14:paraId="010AC27C" w14:textId="77777777" w:rsidR="00980AC5" w:rsidRPr="00F63E05" w:rsidRDefault="00980AC5" w:rsidP="002C7CE3">
      <w:pPr>
        <w:shd w:val="clear" w:color="auto" w:fill="FFFFFF"/>
        <w:spacing w:before="120" w:line="360" w:lineRule="exact"/>
        <w:ind w:firstLine="720"/>
        <w:jc w:val="both"/>
        <w:rPr>
          <w:rFonts w:ascii="Times New Roman" w:hAnsi="Times New Roman"/>
          <w:szCs w:val="28"/>
          <w:lang w:val="fi-FI"/>
        </w:rPr>
      </w:pPr>
    </w:p>
    <w:sectPr w:rsidR="00980AC5" w:rsidRPr="00F63E05" w:rsidSect="00E81FE1">
      <w:headerReference w:type="default" r:id="rId9"/>
      <w:pgSz w:w="12240" w:h="15840"/>
      <w:pgMar w:top="1138" w:right="1138" w:bottom="1138" w:left="175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69E7" w14:textId="77777777" w:rsidR="00F34D56" w:rsidRDefault="00F34D56" w:rsidP="00104A46">
      <w:r>
        <w:separator/>
      </w:r>
    </w:p>
  </w:endnote>
  <w:endnote w:type="continuationSeparator" w:id="0">
    <w:p w14:paraId="7466B87F" w14:textId="77777777" w:rsidR="00F34D56" w:rsidRDefault="00F34D56" w:rsidP="0010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D4A8" w14:textId="77777777" w:rsidR="00F34D56" w:rsidRDefault="00F34D56" w:rsidP="00104A46">
      <w:r>
        <w:separator/>
      </w:r>
    </w:p>
  </w:footnote>
  <w:footnote w:type="continuationSeparator" w:id="0">
    <w:p w14:paraId="1E609D56" w14:textId="77777777" w:rsidR="00F34D56" w:rsidRDefault="00F34D56" w:rsidP="00104A46">
      <w:r>
        <w:continuationSeparator/>
      </w:r>
    </w:p>
  </w:footnote>
  <w:footnote w:id="1">
    <w:p w14:paraId="23E02623" w14:textId="1F1780DE" w:rsidR="00C240A3" w:rsidRPr="00C240A3" w:rsidRDefault="00C240A3">
      <w:pPr>
        <w:pStyle w:val="FootnoteText"/>
        <w:rPr>
          <w:lang w:val="en-US"/>
        </w:rPr>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386359"/>
      <w:docPartObj>
        <w:docPartGallery w:val="Page Numbers (Top of Page)"/>
        <w:docPartUnique/>
      </w:docPartObj>
    </w:sdtPr>
    <w:sdtEndPr>
      <w:rPr>
        <w:noProof/>
      </w:rPr>
    </w:sdtEndPr>
    <w:sdtContent>
      <w:p w14:paraId="59C155F4" w14:textId="6C6AD460" w:rsidR="00104A46" w:rsidRDefault="00104A46">
        <w:pPr>
          <w:pStyle w:val="Header"/>
          <w:jc w:val="center"/>
        </w:pPr>
        <w:r>
          <w:fldChar w:fldCharType="begin"/>
        </w:r>
        <w:r>
          <w:instrText xml:space="preserve"> PAGE   \* MERGEFORMAT </w:instrText>
        </w:r>
        <w:r>
          <w:fldChar w:fldCharType="separate"/>
        </w:r>
        <w:r w:rsidR="000852D7">
          <w:rPr>
            <w:noProof/>
          </w:rPr>
          <w:t>13</w:t>
        </w:r>
        <w:r>
          <w:rPr>
            <w:noProof/>
          </w:rPr>
          <w:fldChar w:fldCharType="end"/>
        </w:r>
      </w:p>
    </w:sdtContent>
  </w:sdt>
  <w:p w14:paraId="3F78E16D" w14:textId="77777777" w:rsidR="00104A46" w:rsidRDefault="00104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F552A"/>
    <w:multiLevelType w:val="multilevel"/>
    <w:tmpl w:val="09CA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FC4E4C"/>
    <w:multiLevelType w:val="hybridMultilevel"/>
    <w:tmpl w:val="BBAE9204"/>
    <w:lvl w:ilvl="0" w:tplc="B45A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140458"/>
    <w:multiLevelType w:val="multilevel"/>
    <w:tmpl w:val="AACE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511BD3"/>
    <w:multiLevelType w:val="multilevel"/>
    <w:tmpl w:val="4018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208341">
    <w:abstractNumId w:val="1"/>
  </w:num>
  <w:num w:numId="2" w16cid:durableId="379675341">
    <w:abstractNumId w:val="3"/>
  </w:num>
  <w:num w:numId="3" w16cid:durableId="37365332">
    <w:abstractNumId w:val="2"/>
  </w:num>
  <w:num w:numId="4" w16cid:durableId="187395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B0D"/>
    <w:rsid w:val="0000298B"/>
    <w:rsid w:val="00005924"/>
    <w:rsid w:val="000065DC"/>
    <w:rsid w:val="0000713D"/>
    <w:rsid w:val="00010563"/>
    <w:rsid w:val="0001219F"/>
    <w:rsid w:val="00013835"/>
    <w:rsid w:val="000224DA"/>
    <w:rsid w:val="00024479"/>
    <w:rsid w:val="00027972"/>
    <w:rsid w:val="000302D5"/>
    <w:rsid w:val="0003155C"/>
    <w:rsid w:val="00035AA7"/>
    <w:rsid w:val="00045793"/>
    <w:rsid w:val="000469C0"/>
    <w:rsid w:val="000469CF"/>
    <w:rsid w:val="00052947"/>
    <w:rsid w:val="00052A72"/>
    <w:rsid w:val="00052F90"/>
    <w:rsid w:val="00057F1A"/>
    <w:rsid w:val="000600C6"/>
    <w:rsid w:val="00061777"/>
    <w:rsid w:val="0006404C"/>
    <w:rsid w:val="000676A2"/>
    <w:rsid w:val="000706C9"/>
    <w:rsid w:val="00073100"/>
    <w:rsid w:val="000741F5"/>
    <w:rsid w:val="0007568D"/>
    <w:rsid w:val="00076A14"/>
    <w:rsid w:val="00077160"/>
    <w:rsid w:val="000852D7"/>
    <w:rsid w:val="0008557F"/>
    <w:rsid w:val="00093A8F"/>
    <w:rsid w:val="000960FA"/>
    <w:rsid w:val="000A10EA"/>
    <w:rsid w:val="000A453C"/>
    <w:rsid w:val="000A5AD0"/>
    <w:rsid w:val="000B01EB"/>
    <w:rsid w:val="000B2408"/>
    <w:rsid w:val="000B6115"/>
    <w:rsid w:val="000B62C3"/>
    <w:rsid w:val="000B7D15"/>
    <w:rsid w:val="000C58F5"/>
    <w:rsid w:val="000C79AA"/>
    <w:rsid w:val="000D26E8"/>
    <w:rsid w:val="000D5250"/>
    <w:rsid w:val="000E30B0"/>
    <w:rsid w:val="000E6BE8"/>
    <w:rsid w:val="000F3734"/>
    <w:rsid w:val="000F40D2"/>
    <w:rsid w:val="000F4990"/>
    <w:rsid w:val="00100927"/>
    <w:rsid w:val="00102618"/>
    <w:rsid w:val="0010301F"/>
    <w:rsid w:val="00104A46"/>
    <w:rsid w:val="001052BB"/>
    <w:rsid w:val="00107CBD"/>
    <w:rsid w:val="00111D36"/>
    <w:rsid w:val="00113F15"/>
    <w:rsid w:val="001179DA"/>
    <w:rsid w:val="00121D93"/>
    <w:rsid w:val="001230BF"/>
    <w:rsid w:val="00123E2A"/>
    <w:rsid w:val="00130168"/>
    <w:rsid w:val="001311B1"/>
    <w:rsid w:val="00131C35"/>
    <w:rsid w:val="0013716F"/>
    <w:rsid w:val="001371EF"/>
    <w:rsid w:val="001448CB"/>
    <w:rsid w:val="00144B9C"/>
    <w:rsid w:val="00151568"/>
    <w:rsid w:val="001529E4"/>
    <w:rsid w:val="00153116"/>
    <w:rsid w:val="00153120"/>
    <w:rsid w:val="00153738"/>
    <w:rsid w:val="00154CE0"/>
    <w:rsid w:val="00157961"/>
    <w:rsid w:val="001631DA"/>
    <w:rsid w:val="00163A35"/>
    <w:rsid w:val="001663D1"/>
    <w:rsid w:val="00166EBE"/>
    <w:rsid w:val="001675F0"/>
    <w:rsid w:val="00173686"/>
    <w:rsid w:val="00175DBA"/>
    <w:rsid w:val="00176E7E"/>
    <w:rsid w:val="00177DE8"/>
    <w:rsid w:val="001809BC"/>
    <w:rsid w:val="0018372E"/>
    <w:rsid w:val="001913A3"/>
    <w:rsid w:val="00191587"/>
    <w:rsid w:val="00195566"/>
    <w:rsid w:val="00197E5B"/>
    <w:rsid w:val="00197FEE"/>
    <w:rsid w:val="001A1CBE"/>
    <w:rsid w:val="001A49BD"/>
    <w:rsid w:val="001A6D60"/>
    <w:rsid w:val="001A72A3"/>
    <w:rsid w:val="001B250D"/>
    <w:rsid w:val="001B4A8F"/>
    <w:rsid w:val="001B5EC8"/>
    <w:rsid w:val="001B5FEE"/>
    <w:rsid w:val="001B7377"/>
    <w:rsid w:val="001B7891"/>
    <w:rsid w:val="001B7954"/>
    <w:rsid w:val="001C0DD1"/>
    <w:rsid w:val="001C1208"/>
    <w:rsid w:val="001C37D2"/>
    <w:rsid w:val="001D109E"/>
    <w:rsid w:val="001D15D3"/>
    <w:rsid w:val="001D2A56"/>
    <w:rsid w:val="001D5505"/>
    <w:rsid w:val="001E00C4"/>
    <w:rsid w:val="001E5907"/>
    <w:rsid w:val="001F1788"/>
    <w:rsid w:val="001F1CE1"/>
    <w:rsid w:val="002007E7"/>
    <w:rsid w:val="00201AC1"/>
    <w:rsid w:val="00202735"/>
    <w:rsid w:val="00203A37"/>
    <w:rsid w:val="00205163"/>
    <w:rsid w:val="0020667D"/>
    <w:rsid w:val="00207166"/>
    <w:rsid w:val="002123F0"/>
    <w:rsid w:val="0021563C"/>
    <w:rsid w:val="00216703"/>
    <w:rsid w:val="002208A0"/>
    <w:rsid w:val="00221DB5"/>
    <w:rsid w:val="002246D9"/>
    <w:rsid w:val="00224BD5"/>
    <w:rsid w:val="00232592"/>
    <w:rsid w:val="00234B3E"/>
    <w:rsid w:val="00235AAD"/>
    <w:rsid w:val="00266460"/>
    <w:rsid w:val="0027510A"/>
    <w:rsid w:val="002752CA"/>
    <w:rsid w:val="00282A3A"/>
    <w:rsid w:val="00283900"/>
    <w:rsid w:val="002843D5"/>
    <w:rsid w:val="00285451"/>
    <w:rsid w:val="002878FD"/>
    <w:rsid w:val="00293434"/>
    <w:rsid w:val="002A08A5"/>
    <w:rsid w:val="002A1733"/>
    <w:rsid w:val="002A377C"/>
    <w:rsid w:val="002A429B"/>
    <w:rsid w:val="002A4373"/>
    <w:rsid w:val="002A5EE4"/>
    <w:rsid w:val="002A6547"/>
    <w:rsid w:val="002A6AB3"/>
    <w:rsid w:val="002A772A"/>
    <w:rsid w:val="002B324C"/>
    <w:rsid w:val="002B3875"/>
    <w:rsid w:val="002C072D"/>
    <w:rsid w:val="002C5C8F"/>
    <w:rsid w:val="002C7CE3"/>
    <w:rsid w:val="002D2896"/>
    <w:rsid w:val="002D2BEC"/>
    <w:rsid w:val="002D4922"/>
    <w:rsid w:val="002D64AD"/>
    <w:rsid w:val="002E552E"/>
    <w:rsid w:val="002E55E3"/>
    <w:rsid w:val="002E70B0"/>
    <w:rsid w:val="002F372D"/>
    <w:rsid w:val="00301330"/>
    <w:rsid w:val="003017EB"/>
    <w:rsid w:val="0030393F"/>
    <w:rsid w:val="00311050"/>
    <w:rsid w:val="00313249"/>
    <w:rsid w:val="003162B9"/>
    <w:rsid w:val="00316D46"/>
    <w:rsid w:val="00326806"/>
    <w:rsid w:val="00326EF8"/>
    <w:rsid w:val="003355A6"/>
    <w:rsid w:val="00337680"/>
    <w:rsid w:val="00341AE9"/>
    <w:rsid w:val="003441C4"/>
    <w:rsid w:val="00347D18"/>
    <w:rsid w:val="00347E33"/>
    <w:rsid w:val="00351B31"/>
    <w:rsid w:val="0035449E"/>
    <w:rsid w:val="00356333"/>
    <w:rsid w:val="00356892"/>
    <w:rsid w:val="00362B6A"/>
    <w:rsid w:val="00362C9F"/>
    <w:rsid w:val="00363395"/>
    <w:rsid w:val="00363536"/>
    <w:rsid w:val="00363C72"/>
    <w:rsid w:val="003669DA"/>
    <w:rsid w:val="00367D6D"/>
    <w:rsid w:val="00370FE8"/>
    <w:rsid w:val="00373863"/>
    <w:rsid w:val="00373EB9"/>
    <w:rsid w:val="003740DD"/>
    <w:rsid w:val="00377274"/>
    <w:rsid w:val="00381633"/>
    <w:rsid w:val="003832BD"/>
    <w:rsid w:val="003834C3"/>
    <w:rsid w:val="003849AE"/>
    <w:rsid w:val="0038556F"/>
    <w:rsid w:val="003876C7"/>
    <w:rsid w:val="00391569"/>
    <w:rsid w:val="00394E95"/>
    <w:rsid w:val="003A0C61"/>
    <w:rsid w:val="003A477F"/>
    <w:rsid w:val="003A60C3"/>
    <w:rsid w:val="003A64E6"/>
    <w:rsid w:val="003B2216"/>
    <w:rsid w:val="003C3D37"/>
    <w:rsid w:val="003C6FB7"/>
    <w:rsid w:val="003C719D"/>
    <w:rsid w:val="003D451F"/>
    <w:rsid w:val="003D5D82"/>
    <w:rsid w:val="003D7DE9"/>
    <w:rsid w:val="003E0C83"/>
    <w:rsid w:val="003E3704"/>
    <w:rsid w:val="003E7F7D"/>
    <w:rsid w:val="003F2129"/>
    <w:rsid w:val="003F25AC"/>
    <w:rsid w:val="003F3406"/>
    <w:rsid w:val="003F6226"/>
    <w:rsid w:val="004000B6"/>
    <w:rsid w:val="00403053"/>
    <w:rsid w:val="004038EA"/>
    <w:rsid w:val="00405509"/>
    <w:rsid w:val="0040724E"/>
    <w:rsid w:val="00412E2A"/>
    <w:rsid w:val="004149D1"/>
    <w:rsid w:val="004218D3"/>
    <w:rsid w:val="00424CE8"/>
    <w:rsid w:val="0042645B"/>
    <w:rsid w:val="00427252"/>
    <w:rsid w:val="00435433"/>
    <w:rsid w:val="00440FF5"/>
    <w:rsid w:val="00460994"/>
    <w:rsid w:val="00463D84"/>
    <w:rsid w:val="00472297"/>
    <w:rsid w:val="00474C54"/>
    <w:rsid w:val="00481FF5"/>
    <w:rsid w:val="00484B58"/>
    <w:rsid w:val="00485333"/>
    <w:rsid w:val="004942A8"/>
    <w:rsid w:val="00497584"/>
    <w:rsid w:val="004A1CF9"/>
    <w:rsid w:val="004A312A"/>
    <w:rsid w:val="004B078B"/>
    <w:rsid w:val="004B0E54"/>
    <w:rsid w:val="004B2258"/>
    <w:rsid w:val="004B624A"/>
    <w:rsid w:val="004C0469"/>
    <w:rsid w:val="004C080D"/>
    <w:rsid w:val="004C39B1"/>
    <w:rsid w:val="004C4860"/>
    <w:rsid w:val="004C4E67"/>
    <w:rsid w:val="004C5D73"/>
    <w:rsid w:val="004C75FD"/>
    <w:rsid w:val="004D04FC"/>
    <w:rsid w:val="004D41D0"/>
    <w:rsid w:val="004D5E9B"/>
    <w:rsid w:val="004E0ACF"/>
    <w:rsid w:val="004E3D5A"/>
    <w:rsid w:val="004F341E"/>
    <w:rsid w:val="00504544"/>
    <w:rsid w:val="00504B04"/>
    <w:rsid w:val="00507661"/>
    <w:rsid w:val="005102B6"/>
    <w:rsid w:val="00511A31"/>
    <w:rsid w:val="00520080"/>
    <w:rsid w:val="00521D5A"/>
    <w:rsid w:val="00522F59"/>
    <w:rsid w:val="005248E8"/>
    <w:rsid w:val="00532402"/>
    <w:rsid w:val="00535C84"/>
    <w:rsid w:val="005369B6"/>
    <w:rsid w:val="00540636"/>
    <w:rsid w:val="00540D1F"/>
    <w:rsid w:val="00545C4F"/>
    <w:rsid w:val="00550D5A"/>
    <w:rsid w:val="005515EE"/>
    <w:rsid w:val="00554ED2"/>
    <w:rsid w:val="0055794E"/>
    <w:rsid w:val="00561511"/>
    <w:rsid w:val="00561C2C"/>
    <w:rsid w:val="005671F0"/>
    <w:rsid w:val="0058019E"/>
    <w:rsid w:val="00582351"/>
    <w:rsid w:val="00585ADB"/>
    <w:rsid w:val="00586AF2"/>
    <w:rsid w:val="00590EE7"/>
    <w:rsid w:val="00591BA1"/>
    <w:rsid w:val="00593DDB"/>
    <w:rsid w:val="0059580C"/>
    <w:rsid w:val="00597EC3"/>
    <w:rsid w:val="005A1719"/>
    <w:rsid w:val="005A6EC8"/>
    <w:rsid w:val="005C2C43"/>
    <w:rsid w:val="005C3723"/>
    <w:rsid w:val="005C509A"/>
    <w:rsid w:val="005D273E"/>
    <w:rsid w:val="005D696E"/>
    <w:rsid w:val="005D71E3"/>
    <w:rsid w:val="005E0450"/>
    <w:rsid w:val="005E3C87"/>
    <w:rsid w:val="005F2E5A"/>
    <w:rsid w:val="005F488C"/>
    <w:rsid w:val="005F57B7"/>
    <w:rsid w:val="005F6FB9"/>
    <w:rsid w:val="0060063B"/>
    <w:rsid w:val="006027A9"/>
    <w:rsid w:val="00602853"/>
    <w:rsid w:val="0060404D"/>
    <w:rsid w:val="00605A91"/>
    <w:rsid w:val="00607222"/>
    <w:rsid w:val="00611D8C"/>
    <w:rsid w:val="0061651F"/>
    <w:rsid w:val="00616E22"/>
    <w:rsid w:val="006174A7"/>
    <w:rsid w:val="006209A9"/>
    <w:rsid w:val="00622852"/>
    <w:rsid w:val="00624ECD"/>
    <w:rsid w:val="0062640F"/>
    <w:rsid w:val="006264E1"/>
    <w:rsid w:val="006270E6"/>
    <w:rsid w:val="00630D07"/>
    <w:rsid w:val="0063187D"/>
    <w:rsid w:val="00631D54"/>
    <w:rsid w:val="00633CC9"/>
    <w:rsid w:val="00636794"/>
    <w:rsid w:val="0064069E"/>
    <w:rsid w:val="006422DC"/>
    <w:rsid w:val="00644025"/>
    <w:rsid w:val="00644B69"/>
    <w:rsid w:val="00647F07"/>
    <w:rsid w:val="00650DEC"/>
    <w:rsid w:val="006516AD"/>
    <w:rsid w:val="0065653A"/>
    <w:rsid w:val="00657D39"/>
    <w:rsid w:val="006652BB"/>
    <w:rsid w:val="00665E64"/>
    <w:rsid w:val="0066715B"/>
    <w:rsid w:val="00670F1D"/>
    <w:rsid w:val="006737C2"/>
    <w:rsid w:val="006743D4"/>
    <w:rsid w:val="006764BA"/>
    <w:rsid w:val="006807AD"/>
    <w:rsid w:val="00682E8D"/>
    <w:rsid w:val="00685C80"/>
    <w:rsid w:val="00685E87"/>
    <w:rsid w:val="0069026A"/>
    <w:rsid w:val="006921C7"/>
    <w:rsid w:val="00693E4A"/>
    <w:rsid w:val="00695AA1"/>
    <w:rsid w:val="00696DAE"/>
    <w:rsid w:val="006A0113"/>
    <w:rsid w:val="006A30C2"/>
    <w:rsid w:val="006A78D4"/>
    <w:rsid w:val="006B052E"/>
    <w:rsid w:val="006B1120"/>
    <w:rsid w:val="006B18AC"/>
    <w:rsid w:val="006B54AC"/>
    <w:rsid w:val="006B607E"/>
    <w:rsid w:val="006B686F"/>
    <w:rsid w:val="006C202B"/>
    <w:rsid w:val="006D4A3B"/>
    <w:rsid w:val="006D6482"/>
    <w:rsid w:val="006E1681"/>
    <w:rsid w:val="006E50A4"/>
    <w:rsid w:val="006F263A"/>
    <w:rsid w:val="006F5B8B"/>
    <w:rsid w:val="006F63EE"/>
    <w:rsid w:val="006F71F0"/>
    <w:rsid w:val="00702F32"/>
    <w:rsid w:val="007056C3"/>
    <w:rsid w:val="0070683C"/>
    <w:rsid w:val="00706B72"/>
    <w:rsid w:val="00707F2F"/>
    <w:rsid w:val="00710C19"/>
    <w:rsid w:val="00710CC7"/>
    <w:rsid w:val="00710D50"/>
    <w:rsid w:val="00711916"/>
    <w:rsid w:val="00711BCD"/>
    <w:rsid w:val="0071236D"/>
    <w:rsid w:val="007135DD"/>
    <w:rsid w:val="00726312"/>
    <w:rsid w:val="00732269"/>
    <w:rsid w:val="007327DD"/>
    <w:rsid w:val="0074193F"/>
    <w:rsid w:val="00742E24"/>
    <w:rsid w:val="007445FA"/>
    <w:rsid w:val="00746114"/>
    <w:rsid w:val="00746F15"/>
    <w:rsid w:val="00753CC1"/>
    <w:rsid w:val="00753E8F"/>
    <w:rsid w:val="007568A3"/>
    <w:rsid w:val="00757C00"/>
    <w:rsid w:val="00765F53"/>
    <w:rsid w:val="00770078"/>
    <w:rsid w:val="00774197"/>
    <w:rsid w:val="0078129D"/>
    <w:rsid w:val="00781BB5"/>
    <w:rsid w:val="007832D9"/>
    <w:rsid w:val="00793DFD"/>
    <w:rsid w:val="00793F04"/>
    <w:rsid w:val="00794479"/>
    <w:rsid w:val="00797A86"/>
    <w:rsid w:val="007A1655"/>
    <w:rsid w:val="007A3A82"/>
    <w:rsid w:val="007A6E24"/>
    <w:rsid w:val="007B05B2"/>
    <w:rsid w:val="007B2355"/>
    <w:rsid w:val="007B3797"/>
    <w:rsid w:val="007B5DC7"/>
    <w:rsid w:val="007D29C0"/>
    <w:rsid w:val="007D3FDB"/>
    <w:rsid w:val="007E0065"/>
    <w:rsid w:val="007E2013"/>
    <w:rsid w:val="007E3100"/>
    <w:rsid w:val="007E3AB9"/>
    <w:rsid w:val="007E4811"/>
    <w:rsid w:val="007E51E2"/>
    <w:rsid w:val="007E67F4"/>
    <w:rsid w:val="007F2EBB"/>
    <w:rsid w:val="007F4487"/>
    <w:rsid w:val="00802345"/>
    <w:rsid w:val="00803293"/>
    <w:rsid w:val="0080568C"/>
    <w:rsid w:val="008151D1"/>
    <w:rsid w:val="0081704C"/>
    <w:rsid w:val="0081710C"/>
    <w:rsid w:val="008177EE"/>
    <w:rsid w:val="00817ACB"/>
    <w:rsid w:val="00820020"/>
    <w:rsid w:val="00824DBB"/>
    <w:rsid w:val="008255F9"/>
    <w:rsid w:val="00834992"/>
    <w:rsid w:val="00835C39"/>
    <w:rsid w:val="00842810"/>
    <w:rsid w:val="00844FC2"/>
    <w:rsid w:val="0085115B"/>
    <w:rsid w:val="0085321C"/>
    <w:rsid w:val="008538DD"/>
    <w:rsid w:val="00853956"/>
    <w:rsid w:val="008546C7"/>
    <w:rsid w:val="0085488F"/>
    <w:rsid w:val="008571AF"/>
    <w:rsid w:val="008579B1"/>
    <w:rsid w:val="008615E5"/>
    <w:rsid w:val="00862877"/>
    <w:rsid w:val="00862FAB"/>
    <w:rsid w:val="008646EA"/>
    <w:rsid w:val="00864E71"/>
    <w:rsid w:val="00865028"/>
    <w:rsid w:val="00872F32"/>
    <w:rsid w:val="008732AD"/>
    <w:rsid w:val="008808A8"/>
    <w:rsid w:val="008823B9"/>
    <w:rsid w:val="00884860"/>
    <w:rsid w:val="008848D2"/>
    <w:rsid w:val="00884BFD"/>
    <w:rsid w:val="00886F32"/>
    <w:rsid w:val="00894059"/>
    <w:rsid w:val="0089582F"/>
    <w:rsid w:val="00895C5D"/>
    <w:rsid w:val="008A0AC7"/>
    <w:rsid w:val="008A0D6B"/>
    <w:rsid w:val="008A508D"/>
    <w:rsid w:val="008B1C54"/>
    <w:rsid w:val="008B33F5"/>
    <w:rsid w:val="008B4A7C"/>
    <w:rsid w:val="008B4C32"/>
    <w:rsid w:val="008B6562"/>
    <w:rsid w:val="008C1CA6"/>
    <w:rsid w:val="008C7C73"/>
    <w:rsid w:val="008D2B18"/>
    <w:rsid w:val="008D4465"/>
    <w:rsid w:val="008D6351"/>
    <w:rsid w:val="008E1001"/>
    <w:rsid w:val="008E31D9"/>
    <w:rsid w:val="008E338F"/>
    <w:rsid w:val="008E55E2"/>
    <w:rsid w:val="008E5BF8"/>
    <w:rsid w:val="008E5DEE"/>
    <w:rsid w:val="008F161F"/>
    <w:rsid w:val="008F3B4D"/>
    <w:rsid w:val="008F4985"/>
    <w:rsid w:val="008F5B12"/>
    <w:rsid w:val="008F726C"/>
    <w:rsid w:val="00902512"/>
    <w:rsid w:val="009026B7"/>
    <w:rsid w:val="00905B5F"/>
    <w:rsid w:val="00911638"/>
    <w:rsid w:val="0091793F"/>
    <w:rsid w:val="009212DB"/>
    <w:rsid w:val="0092339A"/>
    <w:rsid w:val="00924AD0"/>
    <w:rsid w:val="00927191"/>
    <w:rsid w:val="00932B36"/>
    <w:rsid w:val="00933261"/>
    <w:rsid w:val="009418EE"/>
    <w:rsid w:val="00941B73"/>
    <w:rsid w:val="00941ED6"/>
    <w:rsid w:val="00942428"/>
    <w:rsid w:val="00945962"/>
    <w:rsid w:val="009556CF"/>
    <w:rsid w:val="00955B84"/>
    <w:rsid w:val="00957042"/>
    <w:rsid w:val="009612AD"/>
    <w:rsid w:val="00961305"/>
    <w:rsid w:val="00964947"/>
    <w:rsid w:val="00975FB7"/>
    <w:rsid w:val="00976503"/>
    <w:rsid w:val="00976BFD"/>
    <w:rsid w:val="009770AA"/>
    <w:rsid w:val="009800B2"/>
    <w:rsid w:val="00980AC5"/>
    <w:rsid w:val="0098376A"/>
    <w:rsid w:val="0098541C"/>
    <w:rsid w:val="00985B83"/>
    <w:rsid w:val="00992520"/>
    <w:rsid w:val="00996544"/>
    <w:rsid w:val="00997F59"/>
    <w:rsid w:val="009A3CAC"/>
    <w:rsid w:val="009A432E"/>
    <w:rsid w:val="009A56D7"/>
    <w:rsid w:val="009B1C57"/>
    <w:rsid w:val="009B2210"/>
    <w:rsid w:val="009B285B"/>
    <w:rsid w:val="009C3AA9"/>
    <w:rsid w:val="009C5C3A"/>
    <w:rsid w:val="009D54D7"/>
    <w:rsid w:val="009E042F"/>
    <w:rsid w:val="009E0835"/>
    <w:rsid w:val="009E6685"/>
    <w:rsid w:val="009E7122"/>
    <w:rsid w:val="009E7208"/>
    <w:rsid w:val="009F0667"/>
    <w:rsid w:val="009F103F"/>
    <w:rsid w:val="009F3487"/>
    <w:rsid w:val="009F636B"/>
    <w:rsid w:val="00A00B30"/>
    <w:rsid w:val="00A018EB"/>
    <w:rsid w:val="00A063AF"/>
    <w:rsid w:val="00A067E8"/>
    <w:rsid w:val="00A11AD4"/>
    <w:rsid w:val="00A154E3"/>
    <w:rsid w:val="00A1771B"/>
    <w:rsid w:val="00A30C3D"/>
    <w:rsid w:val="00A30D5C"/>
    <w:rsid w:val="00A332E7"/>
    <w:rsid w:val="00A477A5"/>
    <w:rsid w:val="00A521A8"/>
    <w:rsid w:val="00A536C7"/>
    <w:rsid w:val="00A548C9"/>
    <w:rsid w:val="00A54ECB"/>
    <w:rsid w:val="00A56714"/>
    <w:rsid w:val="00A56F66"/>
    <w:rsid w:val="00A6150A"/>
    <w:rsid w:val="00A64A33"/>
    <w:rsid w:val="00A671DE"/>
    <w:rsid w:val="00A71D95"/>
    <w:rsid w:val="00A74258"/>
    <w:rsid w:val="00A80F60"/>
    <w:rsid w:val="00A81AD8"/>
    <w:rsid w:val="00A84791"/>
    <w:rsid w:val="00A8502F"/>
    <w:rsid w:val="00A85960"/>
    <w:rsid w:val="00A92101"/>
    <w:rsid w:val="00A93373"/>
    <w:rsid w:val="00A9350D"/>
    <w:rsid w:val="00A94D6E"/>
    <w:rsid w:val="00AA1A8C"/>
    <w:rsid w:val="00AA1D1B"/>
    <w:rsid w:val="00AB03DE"/>
    <w:rsid w:val="00AB4B47"/>
    <w:rsid w:val="00AD1A8B"/>
    <w:rsid w:val="00AD4896"/>
    <w:rsid w:val="00AD4EB2"/>
    <w:rsid w:val="00AD7DF5"/>
    <w:rsid w:val="00AE050D"/>
    <w:rsid w:val="00AE17F1"/>
    <w:rsid w:val="00AE2773"/>
    <w:rsid w:val="00AE323F"/>
    <w:rsid w:val="00AE4459"/>
    <w:rsid w:val="00AE6364"/>
    <w:rsid w:val="00AE6974"/>
    <w:rsid w:val="00AF0B0D"/>
    <w:rsid w:val="00AF19AD"/>
    <w:rsid w:val="00AF5EFD"/>
    <w:rsid w:val="00AF6199"/>
    <w:rsid w:val="00AF6E9D"/>
    <w:rsid w:val="00AF7B7B"/>
    <w:rsid w:val="00B04295"/>
    <w:rsid w:val="00B17642"/>
    <w:rsid w:val="00B2532A"/>
    <w:rsid w:val="00B2538D"/>
    <w:rsid w:val="00B26C48"/>
    <w:rsid w:val="00B276A8"/>
    <w:rsid w:val="00B301F9"/>
    <w:rsid w:val="00B31CD3"/>
    <w:rsid w:val="00B3380B"/>
    <w:rsid w:val="00B34416"/>
    <w:rsid w:val="00B368B5"/>
    <w:rsid w:val="00B371B1"/>
    <w:rsid w:val="00B62B9E"/>
    <w:rsid w:val="00B62CF1"/>
    <w:rsid w:val="00B65B4D"/>
    <w:rsid w:val="00B674DD"/>
    <w:rsid w:val="00B722A8"/>
    <w:rsid w:val="00B726DC"/>
    <w:rsid w:val="00B74776"/>
    <w:rsid w:val="00B803B1"/>
    <w:rsid w:val="00B80479"/>
    <w:rsid w:val="00B819D7"/>
    <w:rsid w:val="00B919F6"/>
    <w:rsid w:val="00B94067"/>
    <w:rsid w:val="00B94733"/>
    <w:rsid w:val="00BA0691"/>
    <w:rsid w:val="00BA1FFF"/>
    <w:rsid w:val="00BA53FF"/>
    <w:rsid w:val="00BA6258"/>
    <w:rsid w:val="00BA7621"/>
    <w:rsid w:val="00BB2EC5"/>
    <w:rsid w:val="00BB6091"/>
    <w:rsid w:val="00BB748E"/>
    <w:rsid w:val="00BC0554"/>
    <w:rsid w:val="00BC328A"/>
    <w:rsid w:val="00BC40B4"/>
    <w:rsid w:val="00BC726C"/>
    <w:rsid w:val="00BD08DE"/>
    <w:rsid w:val="00BD0DCE"/>
    <w:rsid w:val="00BD2094"/>
    <w:rsid w:val="00BD444B"/>
    <w:rsid w:val="00BD6C83"/>
    <w:rsid w:val="00BE3859"/>
    <w:rsid w:val="00BE453F"/>
    <w:rsid w:val="00BE4DC2"/>
    <w:rsid w:val="00BF1F54"/>
    <w:rsid w:val="00BF410E"/>
    <w:rsid w:val="00BF52AC"/>
    <w:rsid w:val="00BF5E79"/>
    <w:rsid w:val="00C05641"/>
    <w:rsid w:val="00C10AB0"/>
    <w:rsid w:val="00C131C5"/>
    <w:rsid w:val="00C1377F"/>
    <w:rsid w:val="00C227F3"/>
    <w:rsid w:val="00C2353C"/>
    <w:rsid w:val="00C240A3"/>
    <w:rsid w:val="00C26E90"/>
    <w:rsid w:val="00C27F03"/>
    <w:rsid w:val="00C33021"/>
    <w:rsid w:val="00C3363A"/>
    <w:rsid w:val="00C37E39"/>
    <w:rsid w:val="00C4150A"/>
    <w:rsid w:val="00C50FCA"/>
    <w:rsid w:val="00C6123E"/>
    <w:rsid w:val="00C6144B"/>
    <w:rsid w:val="00C65ABE"/>
    <w:rsid w:val="00C66BE5"/>
    <w:rsid w:val="00C66F94"/>
    <w:rsid w:val="00C71D59"/>
    <w:rsid w:val="00C740C0"/>
    <w:rsid w:val="00C77C70"/>
    <w:rsid w:val="00C80B15"/>
    <w:rsid w:val="00C81515"/>
    <w:rsid w:val="00C832BA"/>
    <w:rsid w:val="00C83689"/>
    <w:rsid w:val="00C836D3"/>
    <w:rsid w:val="00C86D98"/>
    <w:rsid w:val="00C90DD2"/>
    <w:rsid w:val="00C93DA6"/>
    <w:rsid w:val="00C97EBE"/>
    <w:rsid w:val="00CA06EE"/>
    <w:rsid w:val="00CA3C33"/>
    <w:rsid w:val="00CA56BF"/>
    <w:rsid w:val="00CB511B"/>
    <w:rsid w:val="00CC0E5A"/>
    <w:rsid w:val="00CC4C67"/>
    <w:rsid w:val="00CD1566"/>
    <w:rsid w:val="00CD51EC"/>
    <w:rsid w:val="00CD57D9"/>
    <w:rsid w:val="00CD67E8"/>
    <w:rsid w:val="00CE4F5A"/>
    <w:rsid w:val="00CE5EFF"/>
    <w:rsid w:val="00CE64A7"/>
    <w:rsid w:val="00CF328A"/>
    <w:rsid w:val="00CF375E"/>
    <w:rsid w:val="00CF4FF0"/>
    <w:rsid w:val="00D0054A"/>
    <w:rsid w:val="00D01B6A"/>
    <w:rsid w:val="00D01BD8"/>
    <w:rsid w:val="00D06504"/>
    <w:rsid w:val="00D067AB"/>
    <w:rsid w:val="00D07E89"/>
    <w:rsid w:val="00D10958"/>
    <w:rsid w:val="00D11959"/>
    <w:rsid w:val="00D11B38"/>
    <w:rsid w:val="00D125F6"/>
    <w:rsid w:val="00D14C4C"/>
    <w:rsid w:val="00D1508F"/>
    <w:rsid w:val="00D24733"/>
    <w:rsid w:val="00D27A73"/>
    <w:rsid w:val="00D30913"/>
    <w:rsid w:val="00D35BDD"/>
    <w:rsid w:val="00D37084"/>
    <w:rsid w:val="00D50A7A"/>
    <w:rsid w:val="00D524AF"/>
    <w:rsid w:val="00D57F3D"/>
    <w:rsid w:val="00D60264"/>
    <w:rsid w:val="00D64A08"/>
    <w:rsid w:val="00D64BC6"/>
    <w:rsid w:val="00D6596E"/>
    <w:rsid w:val="00D66944"/>
    <w:rsid w:val="00D721C6"/>
    <w:rsid w:val="00D724EF"/>
    <w:rsid w:val="00D84679"/>
    <w:rsid w:val="00D875DD"/>
    <w:rsid w:val="00D91212"/>
    <w:rsid w:val="00D91831"/>
    <w:rsid w:val="00D936E8"/>
    <w:rsid w:val="00D93896"/>
    <w:rsid w:val="00D946C3"/>
    <w:rsid w:val="00D9623B"/>
    <w:rsid w:val="00D96A9C"/>
    <w:rsid w:val="00DA2FD9"/>
    <w:rsid w:val="00DA4081"/>
    <w:rsid w:val="00DA416B"/>
    <w:rsid w:val="00DA6CB3"/>
    <w:rsid w:val="00DB0170"/>
    <w:rsid w:val="00DB0469"/>
    <w:rsid w:val="00DB0D08"/>
    <w:rsid w:val="00DB1D76"/>
    <w:rsid w:val="00DB32AC"/>
    <w:rsid w:val="00DC301D"/>
    <w:rsid w:val="00DC3DBF"/>
    <w:rsid w:val="00DC74F2"/>
    <w:rsid w:val="00DD2EE0"/>
    <w:rsid w:val="00DD6408"/>
    <w:rsid w:val="00DE54A3"/>
    <w:rsid w:val="00DE6575"/>
    <w:rsid w:val="00DF00AB"/>
    <w:rsid w:val="00DF1E2D"/>
    <w:rsid w:val="00DF4357"/>
    <w:rsid w:val="00DF511F"/>
    <w:rsid w:val="00DF7004"/>
    <w:rsid w:val="00E04830"/>
    <w:rsid w:val="00E0509C"/>
    <w:rsid w:val="00E05177"/>
    <w:rsid w:val="00E05BA8"/>
    <w:rsid w:val="00E155BE"/>
    <w:rsid w:val="00E1796A"/>
    <w:rsid w:val="00E2163C"/>
    <w:rsid w:val="00E24F6C"/>
    <w:rsid w:val="00E32A13"/>
    <w:rsid w:val="00E33F4B"/>
    <w:rsid w:val="00E36955"/>
    <w:rsid w:val="00E36D81"/>
    <w:rsid w:val="00E45F72"/>
    <w:rsid w:val="00E567E6"/>
    <w:rsid w:val="00E62C8F"/>
    <w:rsid w:val="00E66418"/>
    <w:rsid w:val="00E70F3C"/>
    <w:rsid w:val="00E76E2A"/>
    <w:rsid w:val="00E81FE1"/>
    <w:rsid w:val="00E84C47"/>
    <w:rsid w:val="00E85573"/>
    <w:rsid w:val="00E8616E"/>
    <w:rsid w:val="00E9071E"/>
    <w:rsid w:val="00E95D5F"/>
    <w:rsid w:val="00EB05D6"/>
    <w:rsid w:val="00EB1002"/>
    <w:rsid w:val="00EB1DDF"/>
    <w:rsid w:val="00EB264E"/>
    <w:rsid w:val="00EB431F"/>
    <w:rsid w:val="00EB6BE6"/>
    <w:rsid w:val="00EC02FA"/>
    <w:rsid w:val="00EC3BAC"/>
    <w:rsid w:val="00EC6424"/>
    <w:rsid w:val="00EC737A"/>
    <w:rsid w:val="00ED20FB"/>
    <w:rsid w:val="00ED2332"/>
    <w:rsid w:val="00EE1B9D"/>
    <w:rsid w:val="00EE2BA0"/>
    <w:rsid w:val="00EE48CE"/>
    <w:rsid w:val="00EF1B83"/>
    <w:rsid w:val="00EF2877"/>
    <w:rsid w:val="00EF2B49"/>
    <w:rsid w:val="00EF53CB"/>
    <w:rsid w:val="00F05E6F"/>
    <w:rsid w:val="00F1199F"/>
    <w:rsid w:val="00F13593"/>
    <w:rsid w:val="00F13811"/>
    <w:rsid w:val="00F15E05"/>
    <w:rsid w:val="00F201D0"/>
    <w:rsid w:val="00F2052D"/>
    <w:rsid w:val="00F21F2E"/>
    <w:rsid w:val="00F230B1"/>
    <w:rsid w:val="00F255E3"/>
    <w:rsid w:val="00F34D56"/>
    <w:rsid w:val="00F3536E"/>
    <w:rsid w:val="00F35BA3"/>
    <w:rsid w:val="00F3606F"/>
    <w:rsid w:val="00F36725"/>
    <w:rsid w:val="00F376AB"/>
    <w:rsid w:val="00F41E1F"/>
    <w:rsid w:val="00F42E0F"/>
    <w:rsid w:val="00F43B42"/>
    <w:rsid w:val="00F465A6"/>
    <w:rsid w:val="00F46669"/>
    <w:rsid w:val="00F47E80"/>
    <w:rsid w:val="00F5104B"/>
    <w:rsid w:val="00F6327E"/>
    <w:rsid w:val="00F63EC7"/>
    <w:rsid w:val="00F64231"/>
    <w:rsid w:val="00F65954"/>
    <w:rsid w:val="00F71CA0"/>
    <w:rsid w:val="00F82716"/>
    <w:rsid w:val="00F95C4D"/>
    <w:rsid w:val="00FA0C95"/>
    <w:rsid w:val="00FA0FA7"/>
    <w:rsid w:val="00FA345B"/>
    <w:rsid w:val="00FA4AF5"/>
    <w:rsid w:val="00FA798E"/>
    <w:rsid w:val="00FB4511"/>
    <w:rsid w:val="00FC6C85"/>
    <w:rsid w:val="00FD3C85"/>
    <w:rsid w:val="00FD7320"/>
    <w:rsid w:val="00FE3FFE"/>
    <w:rsid w:val="00FE45FB"/>
    <w:rsid w:val="00FE4B6D"/>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29332"/>
  <w15:chartTrackingRefBased/>
  <w15:docId w15:val="{4F24C131-5B4A-46F7-BF1E-0E016B3C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C5"/>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4000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6EF8"/>
    <w:pPr>
      <w:keepNext/>
      <w:keepLines/>
      <w:spacing w:before="40"/>
      <w:outlineLvl w:val="1"/>
    </w:pPr>
    <w:rPr>
      <w:rFonts w:ascii="Times New Roman" w:eastAsiaTheme="majorEastAsia" w:hAnsi="Times New Roman" w:cstheme="majorBidi"/>
      <w:b/>
      <w:color w:val="000000" w:themeColor="text1"/>
      <w:sz w:val="26"/>
      <w:szCs w:val="26"/>
      <w:lang w:val="nl-NL"/>
    </w:rPr>
  </w:style>
  <w:style w:type="paragraph" w:styleId="Heading3">
    <w:name w:val="heading 3"/>
    <w:basedOn w:val="Normal"/>
    <w:next w:val="Normal"/>
    <w:link w:val="Heading3Char"/>
    <w:uiPriority w:val="9"/>
    <w:unhideWhenUsed/>
    <w:qFormat/>
    <w:rsid w:val="00035AA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qFormat/>
    <w:rsid w:val="00980AC5"/>
    <w:pPr>
      <w:spacing w:before="100" w:beforeAutospacing="1" w:after="100" w:afterAutospacing="1"/>
    </w:pPr>
    <w:rPr>
      <w:rFonts w:ascii="Times New Roman" w:hAnsi="Times New Roman"/>
      <w:sz w:val="24"/>
      <w:szCs w:val="24"/>
      <w:lang w:val="x-none" w:eastAsia="x-none"/>
    </w:rPr>
  </w:style>
  <w:style w:type="character" w:styleId="Emphasis">
    <w:name w:val="Emphasis"/>
    <w:uiPriority w:val="20"/>
    <w:qFormat/>
    <w:rsid w:val="00980AC5"/>
    <w:rPr>
      <w:i/>
      <w:iCs/>
    </w:rPr>
  </w:style>
  <w:style w:type="character" w:customStyle="1" w:styleId="NormalWebChar">
    <w:name w:val="Normal (Web) Char"/>
    <w:aliases w:val="Char Char Char Char, Char Char Char Char"/>
    <w:link w:val="NormalWeb"/>
    <w:uiPriority w:val="99"/>
    <w:locked/>
    <w:rsid w:val="00980AC5"/>
    <w:rPr>
      <w:rFonts w:ascii="Times New Roman" w:eastAsia="Times New Roman" w:hAnsi="Times New Roman" w:cs="Times New Roman"/>
      <w:sz w:val="24"/>
      <w:szCs w:val="24"/>
      <w:lang w:val="x-none" w:eastAsia="x-none"/>
    </w:rPr>
  </w:style>
  <w:style w:type="paragraph" w:customStyle="1" w:styleId="Normal2">
    <w:name w:val="Normal2"/>
    <w:basedOn w:val="Normal"/>
    <w:rsid w:val="00980AC5"/>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4942A8"/>
    <w:pPr>
      <w:spacing w:after="120"/>
      <w:ind w:left="283"/>
    </w:pPr>
    <w:rPr>
      <w:rFonts w:eastAsia="SimSun"/>
      <w:szCs w:val="28"/>
    </w:rPr>
  </w:style>
  <w:style w:type="character" w:customStyle="1" w:styleId="BodyTextIndentChar">
    <w:name w:val="Body Text Indent Char"/>
    <w:basedOn w:val="DefaultParagraphFont"/>
    <w:link w:val="BodyTextIndent"/>
    <w:rsid w:val="004942A8"/>
    <w:rPr>
      <w:rFonts w:ascii=".VnTime" w:eastAsia="SimSun" w:hAnsi=".VnTime" w:cs="Times New Roman"/>
      <w:sz w:val="28"/>
      <w:szCs w:val="28"/>
    </w:rPr>
  </w:style>
  <w:style w:type="paragraph" w:customStyle="1" w:styleId="t-j">
    <w:name w:val="t-j"/>
    <w:basedOn w:val="Normal"/>
    <w:rsid w:val="001809BC"/>
    <w:pPr>
      <w:spacing w:before="100" w:beforeAutospacing="1" w:after="100" w:afterAutospacing="1"/>
    </w:pPr>
    <w:rPr>
      <w:rFonts w:ascii="Times New Roman" w:hAnsi="Times New Roman"/>
      <w:sz w:val="24"/>
      <w:szCs w:val="24"/>
    </w:rPr>
  </w:style>
  <w:style w:type="character" w:styleId="Strong">
    <w:name w:val="Strong"/>
    <w:uiPriority w:val="22"/>
    <w:qFormat/>
    <w:rsid w:val="009D54D7"/>
    <w:rPr>
      <w:b/>
      <w:bCs/>
    </w:rPr>
  </w:style>
  <w:style w:type="character" w:customStyle="1" w:styleId="sapodetail">
    <w:name w:val="sapodetail"/>
    <w:basedOn w:val="DefaultParagraphFont"/>
    <w:rsid w:val="009D54D7"/>
  </w:style>
  <w:style w:type="paragraph" w:styleId="Header">
    <w:name w:val="header"/>
    <w:basedOn w:val="Normal"/>
    <w:link w:val="HeaderChar"/>
    <w:uiPriority w:val="99"/>
    <w:unhideWhenUsed/>
    <w:rsid w:val="00104A46"/>
    <w:pPr>
      <w:tabs>
        <w:tab w:val="center" w:pos="4680"/>
        <w:tab w:val="right" w:pos="9360"/>
      </w:tabs>
    </w:pPr>
  </w:style>
  <w:style w:type="character" w:customStyle="1" w:styleId="HeaderChar">
    <w:name w:val="Header Char"/>
    <w:basedOn w:val="DefaultParagraphFont"/>
    <w:link w:val="Header"/>
    <w:uiPriority w:val="99"/>
    <w:rsid w:val="00104A46"/>
    <w:rPr>
      <w:rFonts w:ascii=".VnTime" w:eastAsia="Times New Roman" w:hAnsi=".VnTime" w:cs="Times New Roman"/>
      <w:sz w:val="28"/>
      <w:szCs w:val="20"/>
    </w:rPr>
  </w:style>
  <w:style w:type="paragraph" w:styleId="Footer">
    <w:name w:val="footer"/>
    <w:basedOn w:val="Normal"/>
    <w:link w:val="FooterChar"/>
    <w:uiPriority w:val="99"/>
    <w:unhideWhenUsed/>
    <w:rsid w:val="00104A46"/>
    <w:pPr>
      <w:tabs>
        <w:tab w:val="center" w:pos="4680"/>
        <w:tab w:val="right" w:pos="9360"/>
      </w:tabs>
    </w:pPr>
  </w:style>
  <w:style w:type="character" w:customStyle="1" w:styleId="FooterChar">
    <w:name w:val="Footer Char"/>
    <w:basedOn w:val="DefaultParagraphFont"/>
    <w:link w:val="Footer"/>
    <w:uiPriority w:val="99"/>
    <w:rsid w:val="00104A46"/>
    <w:rPr>
      <w:rFonts w:ascii=".VnTime" w:eastAsia="Times New Roman" w:hAnsi=".VnTime" w:cs="Times New Roman"/>
      <w:sz w:val="28"/>
      <w:szCs w:val="20"/>
    </w:rPr>
  </w:style>
  <w:style w:type="character" w:customStyle="1" w:styleId="Heading2Char">
    <w:name w:val="Heading 2 Char"/>
    <w:basedOn w:val="DefaultParagraphFont"/>
    <w:link w:val="Heading2"/>
    <w:uiPriority w:val="9"/>
    <w:rsid w:val="00326EF8"/>
    <w:rPr>
      <w:rFonts w:ascii="Times New Roman" w:eastAsiaTheme="majorEastAsia" w:hAnsi="Times New Roman" w:cstheme="majorBidi"/>
      <w:b/>
      <w:color w:val="000000" w:themeColor="text1"/>
      <w:sz w:val="26"/>
      <w:szCs w:val="26"/>
      <w:lang w:val="nl-NL"/>
    </w:rPr>
  </w:style>
  <w:style w:type="character" w:customStyle="1" w:styleId="Heading3Char">
    <w:name w:val="Heading 3 Char"/>
    <w:basedOn w:val="DefaultParagraphFont"/>
    <w:link w:val="Heading3"/>
    <w:uiPriority w:val="9"/>
    <w:rsid w:val="00035AA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000B6"/>
    <w:rPr>
      <w:rFonts w:asciiTheme="majorHAnsi" w:eastAsiaTheme="majorEastAsia" w:hAnsiTheme="majorHAnsi" w:cstheme="majorBidi"/>
      <w:color w:val="2E74B5" w:themeColor="accent1" w:themeShade="BF"/>
      <w:sz w:val="32"/>
      <w:szCs w:val="3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481FF5"/>
    <w:rPr>
      <w:sz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481FF5"/>
    <w:rPr>
      <w:rFonts w:ascii=".VnTime" w:eastAsia="Times New Roman" w:hAnsi=".VnTime" w:cs="Times New Roman"/>
      <w:sz w:val="20"/>
      <w:szCs w:val="20"/>
      <w:lang w:val="x-none" w:eastAsia="x-none"/>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qFormat/>
    <w:rsid w:val="00481FF5"/>
    <w:rPr>
      <w:vertAlign w:val="superscript"/>
    </w:rPr>
  </w:style>
  <w:style w:type="character" w:styleId="Hyperlink">
    <w:name w:val="Hyperlink"/>
    <w:basedOn w:val="DefaultParagraphFont"/>
    <w:uiPriority w:val="99"/>
    <w:semiHidden/>
    <w:unhideWhenUsed/>
    <w:rsid w:val="00405509"/>
    <w:rPr>
      <w:color w:val="0000FF"/>
      <w:u w:val="single"/>
    </w:rPr>
  </w:style>
  <w:style w:type="paragraph" w:customStyle="1" w:styleId="Default">
    <w:name w:val="Default"/>
    <w:rsid w:val="00AB03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C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CE3"/>
    <w:rPr>
      <w:rFonts w:ascii="Segoe UI" w:eastAsia="Times New Roman" w:hAnsi="Segoe UI" w:cs="Segoe UI"/>
      <w:sz w:val="18"/>
      <w:szCs w:val="18"/>
    </w:rPr>
  </w:style>
  <w:style w:type="table" w:styleId="TableGrid">
    <w:name w:val="Table Grid"/>
    <w:basedOn w:val="TableNormal"/>
    <w:rsid w:val="00985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66418"/>
    <w:rPr>
      <w:rFonts w:ascii="Times New Roman" w:hAnsi="Times New Roman" w:cs="Times New Roman" w:hint="default"/>
      <w:b w:val="0"/>
      <w:bCs w:val="0"/>
      <w:i w:val="0"/>
      <w:iCs w:val="0"/>
      <w:color w:val="000000"/>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381633"/>
    <w:pPr>
      <w:spacing w:before="120" w:after="160" w:line="240" w:lineRule="exact"/>
      <w:ind w:firstLine="720"/>
    </w:pPr>
    <w:rPr>
      <w:rFonts w:asciiTheme="minorHAnsi" w:eastAsiaTheme="minorHAnsi" w:hAnsiTheme="minorHAnsi" w:cstheme="minorBidi"/>
      <w:sz w:val="22"/>
      <w:szCs w:val="22"/>
      <w:vertAlign w:val="superscript"/>
    </w:rPr>
  </w:style>
  <w:style w:type="paragraph" w:styleId="BodyTextIndent3">
    <w:name w:val="Body Text Indent 3"/>
    <w:basedOn w:val="Normal"/>
    <w:link w:val="BodyTextIndent3Char"/>
    <w:uiPriority w:val="99"/>
    <w:semiHidden/>
    <w:unhideWhenUsed/>
    <w:rsid w:val="00B9473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4733"/>
    <w:rPr>
      <w:rFonts w:ascii=".VnTime" w:eastAsia="Times New Roman" w:hAnsi=".VnTime" w:cs="Times New Roman"/>
      <w:sz w:val="16"/>
      <w:szCs w:val="16"/>
    </w:rPr>
  </w:style>
  <w:style w:type="paragraph" w:styleId="ListParagraph">
    <w:name w:val="List Paragraph"/>
    <w:basedOn w:val="Normal"/>
    <w:uiPriority w:val="34"/>
    <w:qFormat/>
    <w:rsid w:val="00765F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0074">
      <w:bodyDiv w:val="1"/>
      <w:marLeft w:val="0"/>
      <w:marRight w:val="0"/>
      <w:marTop w:val="0"/>
      <w:marBottom w:val="0"/>
      <w:divBdr>
        <w:top w:val="none" w:sz="0" w:space="0" w:color="auto"/>
        <w:left w:val="none" w:sz="0" w:space="0" w:color="auto"/>
        <w:bottom w:val="none" w:sz="0" w:space="0" w:color="auto"/>
        <w:right w:val="none" w:sz="0" w:space="0" w:color="auto"/>
      </w:divBdr>
    </w:div>
    <w:div w:id="123042590">
      <w:bodyDiv w:val="1"/>
      <w:marLeft w:val="0"/>
      <w:marRight w:val="0"/>
      <w:marTop w:val="0"/>
      <w:marBottom w:val="0"/>
      <w:divBdr>
        <w:top w:val="none" w:sz="0" w:space="0" w:color="auto"/>
        <w:left w:val="none" w:sz="0" w:space="0" w:color="auto"/>
        <w:bottom w:val="none" w:sz="0" w:space="0" w:color="auto"/>
        <w:right w:val="none" w:sz="0" w:space="0" w:color="auto"/>
      </w:divBdr>
    </w:div>
    <w:div w:id="154534446">
      <w:bodyDiv w:val="1"/>
      <w:marLeft w:val="0"/>
      <w:marRight w:val="0"/>
      <w:marTop w:val="0"/>
      <w:marBottom w:val="0"/>
      <w:divBdr>
        <w:top w:val="none" w:sz="0" w:space="0" w:color="auto"/>
        <w:left w:val="none" w:sz="0" w:space="0" w:color="auto"/>
        <w:bottom w:val="none" w:sz="0" w:space="0" w:color="auto"/>
        <w:right w:val="none" w:sz="0" w:space="0" w:color="auto"/>
      </w:divBdr>
      <w:divsChild>
        <w:div w:id="691494107">
          <w:marLeft w:val="0"/>
          <w:marRight w:val="0"/>
          <w:marTop w:val="0"/>
          <w:marBottom w:val="0"/>
          <w:divBdr>
            <w:top w:val="none" w:sz="0" w:space="0" w:color="auto"/>
            <w:left w:val="none" w:sz="0" w:space="0" w:color="auto"/>
            <w:bottom w:val="none" w:sz="0" w:space="0" w:color="auto"/>
            <w:right w:val="none" w:sz="0" w:space="0" w:color="auto"/>
          </w:divBdr>
        </w:div>
        <w:div w:id="1377705741">
          <w:marLeft w:val="0"/>
          <w:marRight w:val="0"/>
          <w:marTop w:val="0"/>
          <w:marBottom w:val="0"/>
          <w:divBdr>
            <w:top w:val="none" w:sz="0" w:space="0" w:color="auto"/>
            <w:left w:val="none" w:sz="0" w:space="0" w:color="auto"/>
            <w:bottom w:val="none" w:sz="0" w:space="0" w:color="auto"/>
            <w:right w:val="none" w:sz="0" w:space="0" w:color="auto"/>
          </w:divBdr>
        </w:div>
        <w:div w:id="1151139920">
          <w:marLeft w:val="0"/>
          <w:marRight w:val="0"/>
          <w:marTop w:val="0"/>
          <w:marBottom w:val="0"/>
          <w:divBdr>
            <w:top w:val="none" w:sz="0" w:space="0" w:color="auto"/>
            <w:left w:val="none" w:sz="0" w:space="0" w:color="auto"/>
            <w:bottom w:val="none" w:sz="0" w:space="0" w:color="auto"/>
            <w:right w:val="none" w:sz="0" w:space="0" w:color="auto"/>
          </w:divBdr>
        </w:div>
      </w:divsChild>
    </w:div>
    <w:div w:id="196628033">
      <w:bodyDiv w:val="1"/>
      <w:marLeft w:val="0"/>
      <w:marRight w:val="0"/>
      <w:marTop w:val="0"/>
      <w:marBottom w:val="0"/>
      <w:divBdr>
        <w:top w:val="none" w:sz="0" w:space="0" w:color="auto"/>
        <w:left w:val="none" w:sz="0" w:space="0" w:color="auto"/>
        <w:bottom w:val="none" w:sz="0" w:space="0" w:color="auto"/>
        <w:right w:val="none" w:sz="0" w:space="0" w:color="auto"/>
      </w:divBdr>
    </w:div>
    <w:div w:id="207305560">
      <w:bodyDiv w:val="1"/>
      <w:marLeft w:val="0"/>
      <w:marRight w:val="0"/>
      <w:marTop w:val="0"/>
      <w:marBottom w:val="0"/>
      <w:divBdr>
        <w:top w:val="none" w:sz="0" w:space="0" w:color="auto"/>
        <w:left w:val="none" w:sz="0" w:space="0" w:color="auto"/>
        <w:bottom w:val="none" w:sz="0" w:space="0" w:color="auto"/>
        <w:right w:val="none" w:sz="0" w:space="0" w:color="auto"/>
      </w:divBdr>
    </w:div>
    <w:div w:id="325745678">
      <w:bodyDiv w:val="1"/>
      <w:marLeft w:val="0"/>
      <w:marRight w:val="0"/>
      <w:marTop w:val="0"/>
      <w:marBottom w:val="0"/>
      <w:divBdr>
        <w:top w:val="none" w:sz="0" w:space="0" w:color="auto"/>
        <w:left w:val="none" w:sz="0" w:space="0" w:color="auto"/>
        <w:bottom w:val="none" w:sz="0" w:space="0" w:color="auto"/>
        <w:right w:val="none" w:sz="0" w:space="0" w:color="auto"/>
      </w:divBdr>
    </w:div>
    <w:div w:id="422000012">
      <w:bodyDiv w:val="1"/>
      <w:marLeft w:val="0"/>
      <w:marRight w:val="0"/>
      <w:marTop w:val="0"/>
      <w:marBottom w:val="0"/>
      <w:divBdr>
        <w:top w:val="none" w:sz="0" w:space="0" w:color="auto"/>
        <w:left w:val="none" w:sz="0" w:space="0" w:color="auto"/>
        <w:bottom w:val="none" w:sz="0" w:space="0" w:color="auto"/>
        <w:right w:val="none" w:sz="0" w:space="0" w:color="auto"/>
      </w:divBdr>
    </w:div>
    <w:div w:id="490683896">
      <w:bodyDiv w:val="1"/>
      <w:marLeft w:val="0"/>
      <w:marRight w:val="0"/>
      <w:marTop w:val="0"/>
      <w:marBottom w:val="0"/>
      <w:divBdr>
        <w:top w:val="none" w:sz="0" w:space="0" w:color="auto"/>
        <w:left w:val="none" w:sz="0" w:space="0" w:color="auto"/>
        <w:bottom w:val="none" w:sz="0" w:space="0" w:color="auto"/>
        <w:right w:val="none" w:sz="0" w:space="0" w:color="auto"/>
      </w:divBdr>
    </w:div>
    <w:div w:id="491289202">
      <w:bodyDiv w:val="1"/>
      <w:marLeft w:val="0"/>
      <w:marRight w:val="0"/>
      <w:marTop w:val="0"/>
      <w:marBottom w:val="0"/>
      <w:divBdr>
        <w:top w:val="none" w:sz="0" w:space="0" w:color="auto"/>
        <w:left w:val="none" w:sz="0" w:space="0" w:color="auto"/>
        <w:bottom w:val="none" w:sz="0" w:space="0" w:color="auto"/>
        <w:right w:val="none" w:sz="0" w:space="0" w:color="auto"/>
      </w:divBdr>
    </w:div>
    <w:div w:id="579217396">
      <w:bodyDiv w:val="1"/>
      <w:marLeft w:val="0"/>
      <w:marRight w:val="0"/>
      <w:marTop w:val="0"/>
      <w:marBottom w:val="0"/>
      <w:divBdr>
        <w:top w:val="none" w:sz="0" w:space="0" w:color="auto"/>
        <w:left w:val="none" w:sz="0" w:space="0" w:color="auto"/>
        <w:bottom w:val="none" w:sz="0" w:space="0" w:color="auto"/>
        <w:right w:val="none" w:sz="0" w:space="0" w:color="auto"/>
      </w:divBdr>
    </w:div>
    <w:div w:id="589243157">
      <w:bodyDiv w:val="1"/>
      <w:marLeft w:val="0"/>
      <w:marRight w:val="0"/>
      <w:marTop w:val="0"/>
      <w:marBottom w:val="0"/>
      <w:divBdr>
        <w:top w:val="none" w:sz="0" w:space="0" w:color="auto"/>
        <w:left w:val="none" w:sz="0" w:space="0" w:color="auto"/>
        <w:bottom w:val="none" w:sz="0" w:space="0" w:color="auto"/>
        <w:right w:val="none" w:sz="0" w:space="0" w:color="auto"/>
      </w:divBdr>
    </w:div>
    <w:div w:id="599142244">
      <w:bodyDiv w:val="1"/>
      <w:marLeft w:val="0"/>
      <w:marRight w:val="0"/>
      <w:marTop w:val="0"/>
      <w:marBottom w:val="0"/>
      <w:divBdr>
        <w:top w:val="none" w:sz="0" w:space="0" w:color="auto"/>
        <w:left w:val="none" w:sz="0" w:space="0" w:color="auto"/>
        <w:bottom w:val="none" w:sz="0" w:space="0" w:color="auto"/>
        <w:right w:val="none" w:sz="0" w:space="0" w:color="auto"/>
      </w:divBdr>
    </w:div>
    <w:div w:id="615716876">
      <w:bodyDiv w:val="1"/>
      <w:marLeft w:val="0"/>
      <w:marRight w:val="0"/>
      <w:marTop w:val="0"/>
      <w:marBottom w:val="0"/>
      <w:divBdr>
        <w:top w:val="none" w:sz="0" w:space="0" w:color="auto"/>
        <w:left w:val="none" w:sz="0" w:space="0" w:color="auto"/>
        <w:bottom w:val="none" w:sz="0" w:space="0" w:color="auto"/>
        <w:right w:val="none" w:sz="0" w:space="0" w:color="auto"/>
      </w:divBdr>
    </w:div>
    <w:div w:id="652682847">
      <w:bodyDiv w:val="1"/>
      <w:marLeft w:val="0"/>
      <w:marRight w:val="0"/>
      <w:marTop w:val="0"/>
      <w:marBottom w:val="0"/>
      <w:divBdr>
        <w:top w:val="none" w:sz="0" w:space="0" w:color="auto"/>
        <w:left w:val="none" w:sz="0" w:space="0" w:color="auto"/>
        <w:bottom w:val="none" w:sz="0" w:space="0" w:color="auto"/>
        <w:right w:val="none" w:sz="0" w:space="0" w:color="auto"/>
      </w:divBdr>
    </w:div>
    <w:div w:id="689575617">
      <w:bodyDiv w:val="1"/>
      <w:marLeft w:val="0"/>
      <w:marRight w:val="0"/>
      <w:marTop w:val="0"/>
      <w:marBottom w:val="0"/>
      <w:divBdr>
        <w:top w:val="none" w:sz="0" w:space="0" w:color="auto"/>
        <w:left w:val="none" w:sz="0" w:space="0" w:color="auto"/>
        <w:bottom w:val="none" w:sz="0" w:space="0" w:color="auto"/>
        <w:right w:val="none" w:sz="0" w:space="0" w:color="auto"/>
      </w:divBdr>
      <w:divsChild>
        <w:div w:id="1610159066">
          <w:marLeft w:val="0"/>
          <w:marRight w:val="0"/>
          <w:marTop w:val="0"/>
          <w:marBottom w:val="0"/>
          <w:divBdr>
            <w:top w:val="none" w:sz="0" w:space="0" w:color="auto"/>
            <w:left w:val="none" w:sz="0" w:space="0" w:color="auto"/>
            <w:bottom w:val="none" w:sz="0" w:space="0" w:color="auto"/>
            <w:right w:val="none" w:sz="0" w:space="0" w:color="auto"/>
          </w:divBdr>
          <w:divsChild>
            <w:div w:id="1863740363">
              <w:marLeft w:val="0"/>
              <w:marRight w:val="0"/>
              <w:marTop w:val="0"/>
              <w:marBottom w:val="0"/>
              <w:divBdr>
                <w:top w:val="none" w:sz="0" w:space="0" w:color="auto"/>
                <w:left w:val="none" w:sz="0" w:space="0" w:color="auto"/>
                <w:bottom w:val="none" w:sz="0" w:space="0" w:color="auto"/>
                <w:right w:val="none" w:sz="0" w:space="0" w:color="auto"/>
              </w:divBdr>
              <w:divsChild>
                <w:div w:id="1361007838">
                  <w:marLeft w:val="0"/>
                  <w:marRight w:val="0"/>
                  <w:marTop w:val="0"/>
                  <w:marBottom w:val="0"/>
                  <w:divBdr>
                    <w:top w:val="none" w:sz="0" w:space="0" w:color="auto"/>
                    <w:left w:val="none" w:sz="0" w:space="0" w:color="auto"/>
                    <w:bottom w:val="none" w:sz="0" w:space="0" w:color="auto"/>
                    <w:right w:val="none" w:sz="0" w:space="0" w:color="auto"/>
                  </w:divBdr>
                  <w:divsChild>
                    <w:div w:id="899243197">
                      <w:marLeft w:val="0"/>
                      <w:marRight w:val="0"/>
                      <w:marTop w:val="0"/>
                      <w:marBottom w:val="0"/>
                      <w:divBdr>
                        <w:top w:val="none" w:sz="0" w:space="0" w:color="auto"/>
                        <w:left w:val="none" w:sz="0" w:space="0" w:color="auto"/>
                        <w:bottom w:val="none" w:sz="0" w:space="0" w:color="auto"/>
                        <w:right w:val="none" w:sz="0" w:space="0" w:color="auto"/>
                      </w:divBdr>
                      <w:divsChild>
                        <w:div w:id="704985083">
                          <w:marLeft w:val="0"/>
                          <w:marRight w:val="0"/>
                          <w:marTop w:val="0"/>
                          <w:marBottom w:val="0"/>
                          <w:divBdr>
                            <w:top w:val="none" w:sz="0" w:space="0" w:color="auto"/>
                            <w:left w:val="none" w:sz="0" w:space="0" w:color="auto"/>
                            <w:bottom w:val="none" w:sz="0" w:space="0" w:color="auto"/>
                            <w:right w:val="none" w:sz="0" w:space="0" w:color="auto"/>
                          </w:divBdr>
                          <w:divsChild>
                            <w:div w:id="147524023">
                              <w:marLeft w:val="0"/>
                              <w:marRight w:val="0"/>
                              <w:marTop w:val="0"/>
                              <w:marBottom w:val="0"/>
                              <w:divBdr>
                                <w:top w:val="none" w:sz="0" w:space="0" w:color="auto"/>
                                <w:left w:val="none" w:sz="0" w:space="0" w:color="auto"/>
                                <w:bottom w:val="none" w:sz="0" w:space="0" w:color="auto"/>
                                <w:right w:val="none" w:sz="0" w:space="0" w:color="auto"/>
                              </w:divBdr>
                              <w:divsChild>
                                <w:div w:id="795219880">
                                  <w:marLeft w:val="0"/>
                                  <w:marRight w:val="0"/>
                                  <w:marTop w:val="0"/>
                                  <w:marBottom w:val="0"/>
                                  <w:divBdr>
                                    <w:top w:val="none" w:sz="0" w:space="0" w:color="auto"/>
                                    <w:left w:val="none" w:sz="0" w:space="0" w:color="auto"/>
                                    <w:bottom w:val="none" w:sz="0" w:space="0" w:color="auto"/>
                                    <w:right w:val="none" w:sz="0" w:space="0" w:color="auto"/>
                                  </w:divBdr>
                                  <w:divsChild>
                                    <w:div w:id="19041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243948">
      <w:bodyDiv w:val="1"/>
      <w:marLeft w:val="0"/>
      <w:marRight w:val="0"/>
      <w:marTop w:val="0"/>
      <w:marBottom w:val="0"/>
      <w:divBdr>
        <w:top w:val="none" w:sz="0" w:space="0" w:color="auto"/>
        <w:left w:val="none" w:sz="0" w:space="0" w:color="auto"/>
        <w:bottom w:val="none" w:sz="0" w:space="0" w:color="auto"/>
        <w:right w:val="none" w:sz="0" w:space="0" w:color="auto"/>
      </w:divBdr>
    </w:div>
    <w:div w:id="775174909">
      <w:bodyDiv w:val="1"/>
      <w:marLeft w:val="0"/>
      <w:marRight w:val="0"/>
      <w:marTop w:val="0"/>
      <w:marBottom w:val="0"/>
      <w:divBdr>
        <w:top w:val="none" w:sz="0" w:space="0" w:color="auto"/>
        <w:left w:val="none" w:sz="0" w:space="0" w:color="auto"/>
        <w:bottom w:val="none" w:sz="0" w:space="0" w:color="auto"/>
        <w:right w:val="none" w:sz="0" w:space="0" w:color="auto"/>
      </w:divBdr>
    </w:div>
    <w:div w:id="854266233">
      <w:bodyDiv w:val="1"/>
      <w:marLeft w:val="0"/>
      <w:marRight w:val="0"/>
      <w:marTop w:val="0"/>
      <w:marBottom w:val="0"/>
      <w:divBdr>
        <w:top w:val="none" w:sz="0" w:space="0" w:color="auto"/>
        <w:left w:val="none" w:sz="0" w:space="0" w:color="auto"/>
        <w:bottom w:val="none" w:sz="0" w:space="0" w:color="auto"/>
        <w:right w:val="none" w:sz="0" w:space="0" w:color="auto"/>
      </w:divBdr>
    </w:div>
    <w:div w:id="914779691">
      <w:bodyDiv w:val="1"/>
      <w:marLeft w:val="0"/>
      <w:marRight w:val="0"/>
      <w:marTop w:val="0"/>
      <w:marBottom w:val="0"/>
      <w:divBdr>
        <w:top w:val="none" w:sz="0" w:space="0" w:color="auto"/>
        <w:left w:val="none" w:sz="0" w:space="0" w:color="auto"/>
        <w:bottom w:val="none" w:sz="0" w:space="0" w:color="auto"/>
        <w:right w:val="none" w:sz="0" w:space="0" w:color="auto"/>
      </w:divBdr>
    </w:div>
    <w:div w:id="1236476158">
      <w:bodyDiv w:val="1"/>
      <w:marLeft w:val="0"/>
      <w:marRight w:val="0"/>
      <w:marTop w:val="0"/>
      <w:marBottom w:val="0"/>
      <w:divBdr>
        <w:top w:val="none" w:sz="0" w:space="0" w:color="auto"/>
        <w:left w:val="none" w:sz="0" w:space="0" w:color="auto"/>
        <w:bottom w:val="none" w:sz="0" w:space="0" w:color="auto"/>
        <w:right w:val="none" w:sz="0" w:space="0" w:color="auto"/>
      </w:divBdr>
    </w:div>
    <w:div w:id="1245991423">
      <w:bodyDiv w:val="1"/>
      <w:marLeft w:val="0"/>
      <w:marRight w:val="0"/>
      <w:marTop w:val="0"/>
      <w:marBottom w:val="0"/>
      <w:divBdr>
        <w:top w:val="none" w:sz="0" w:space="0" w:color="auto"/>
        <w:left w:val="none" w:sz="0" w:space="0" w:color="auto"/>
        <w:bottom w:val="none" w:sz="0" w:space="0" w:color="auto"/>
        <w:right w:val="none" w:sz="0" w:space="0" w:color="auto"/>
      </w:divBdr>
    </w:div>
    <w:div w:id="1326518676">
      <w:bodyDiv w:val="1"/>
      <w:marLeft w:val="0"/>
      <w:marRight w:val="0"/>
      <w:marTop w:val="0"/>
      <w:marBottom w:val="0"/>
      <w:divBdr>
        <w:top w:val="none" w:sz="0" w:space="0" w:color="auto"/>
        <w:left w:val="none" w:sz="0" w:space="0" w:color="auto"/>
        <w:bottom w:val="none" w:sz="0" w:space="0" w:color="auto"/>
        <w:right w:val="none" w:sz="0" w:space="0" w:color="auto"/>
      </w:divBdr>
    </w:div>
    <w:div w:id="1339432421">
      <w:bodyDiv w:val="1"/>
      <w:marLeft w:val="0"/>
      <w:marRight w:val="0"/>
      <w:marTop w:val="0"/>
      <w:marBottom w:val="0"/>
      <w:divBdr>
        <w:top w:val="none" w:sz="0" w:space="0" w:color="auto"/>
        <w:left w:val="none" w:sz="0" w:space="0" w:color="auto"/>
        <w:bottom w:val="none" w:sz="0" w:space="0" w:color="auto"/>
        <w:right w:val="none" w:sz="0" w:space="0" w:color="auto"/>
      </w:divBdr>
      <w:divsChild>
        <w:div w:id="1040858642">
          <w:marLeft w:val="0"/>
          <w:marRight w:val="0"/>
          <w:marTop w:val="0"/>
          <w:marBottom w:val="0"/>
          <w:divBdr>
            <w:top w:val="none" w:sz="0" w:space="0" w:color="auto"/>
            <w:left w:val="none" w:sz="0" w:space="0" w:color="auto"/>
            <w:bottom w:val="none" w:sz="0" w:space="0" w:color="auto"/>
            <w:right w:val="none" w:sz="0" w:space="0" w:color="auto"/>
          </w:divBdr>
          <w:divsChild>
            <w:div w:id="1646623177">
              <w:marLeft w:val="0"/>
              <w:marRight w:val="0"/>
              <w:marTop w:val="0"/>
              <w:marBottom w:val="0"/>
              <w:divBdr>
                <w:top w:val="none" w:sz="0" w:space="0" w:color="auto"/>
                <w:left w:val="none" w:sz="0" w:space="0" w:color="auto"/>
                <w:bottom w:val="none" w:sz="0" w:space="0" w:color="auto"/>
                <w:right w:val="none" w:sz="0" w:space="0" w:color="auto"/>
              </w:divBdr>
              <w:divsChild>
                <w:div w:id="1070613471">
                  <w:marLeft w:val="0"/>
                  <w:marRight w:val="0"/>
                  <w:marTop w:val="0"/>
                  <w:marBottom w:val="0"/>
                  <w:divBdr>
                    <w:top w:val="none" w:sz="0" w:space="0" w:color="auto"/>
                    <w:left w:val="none" w:sz="0" w:space="0" w:color="auto"/>
                    <w:bottom w:val="none" w:sz="0" w:space="0" w:color="auto"/>
                    <w:right w:val="none" w:sz="0" w:space="0" w:color="auto"/>
                  </w:divBdr>
                  <w:divsChild>
                    <w:div w:id="1681934169">
                      <w:marLeft w:val="0"/>
                      <w:marRight w:val="0"/>
                      <w:marTop w:val="0"/>
                      <w:marBottom w:val="0"/>
                      <w:divBdr>
                        <w:top w:val="none" w:sz="0" w:space="0" w:color="auto"/>
                        <w:left w:val="none" w:sz="0" w:space="0" w:color="auto"/>
                        <w:bottom w:val="none" w:sz="0" w:space="0" w:color="auto"/>
                        <w:right w:val="none" w:sz="0" w:space="0" w:color="auto"/>
                      </w:divBdr>
                      <w:divsChild>
                        <w:div w:id="1032028155">
                          <w:marLeft w:val="0"/>
                          <w:marRight w:val="0"/>
                          <w:marTop w:val="0"/>
                          <w:marBottom w:val="0"/>
                          <w:divBdr>
                            <w:top w:val="none" w:sz="0" w:space="0" w:color="auto"/>
                            <w:left w:val="none" w:sz="0" w:space="0" w:color="auto"/>
                            <w:bottom w:val="none" w:sz="0" w:space="0" w:color="auto"/>
                            <w:right w:val="none" w:sz="0" w:space="0" w:color="auto"/>
                          </w:divBdr>
                          <w:divsChild>
                            <w:div w:id="528877523">
                              <w:marLeft w:val="0"/>
                              <w:marRight w:val="0"/>
                              <w:marTop w:val="0"/>
                              <w:marBottom w:val="0"/>
                              <w:divBdr>
                                <w:top w:val="none" w:sz="0" w:space="0" w:color="auto"/>
                                <w:left w:val="none" w:sz="0" w:space="0" w:color="auto"/>
                                <w:bottom w:val="none" w:sz="0" w:space="0" w:color="auto"/>
                                <w:right w:val="none" w:sz="0" w:space="0" w:color="auto"/>
                              </w:divBdr>
                              <w:divsChild>
                                <w:div w:id="743335987">
                                  <w:marLeft w:val="0"/>
                                  <w:marRight w:val="0"/>
                                  <w:marTop w:val="0"/>
                                  <w:marBottom w:val="0"/>
                                  <w:divBdr>
                                    <w:top w:val="none" w:sz="0" w:space="0" w:color="auto"/>
                                    <w:left w:val="none" w:sz="0" w:space="0" w:color="auto"/>
                                    <w:bottom w:val="none" w:sz="0" w:space="0" w:color="auto"/>
                                    <w:right w:val="none" w:sz="0" w:space="0" w:color="auto"/>
                                  </w:divBdr>
                                  <w:divsChild>
                                    <w:div w:id="402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933029">
      <w:bodyDiv w:val="1"/>
      <w:marLeft w:val="0"/>
      <w:marRight w:val="0"/>
      <w:marTop w:val="0"/>
      <w:marBottom w:val="0"/>
      <w:divBdr>
        <w:top w:val="none" w:sz="0" w:space="0" w:color="auto"/>
        <w:left w:val="none" w:sz="0" w:space="0" w:color="auto"/>
        <w:bottom w:val="none" w:sz="0" w:space="0" w:color="auto"/>
        <w:right w:val="none" w:sz="0" w:space="0" w:color="auto"/>
      </w:divBdr>
    </w:div>
    <w:div w:id="1494837173">
      <w:bodyDiv w:val="1"/>
      <w:marLeft w:val="0"/>
      <w:marRight w:val="0"/>
      <w:marTop w:val="0"/>
      <w:marBottom w:val="0"/>
      <w:divBdr>
        <w:top w:val="none" w:sz="0" w:space="0" w:color="auto"/>
        <w:left w:val="none" w:sz="0" w:space="0" w:color="auto"/>
        <w:bottom w:val="none" w:sz="0" w:space="0" w:color="auto"/>
        <w:right w:val="none" w:sz="0" w:space="0" w:color="auto"/>
      </w:divBdr>
      <w:divsChild>
        <w:div w:id="1476139649">
          <w:marLeft w:val="0"/>
          <w:marRight w:val="0"/>
          <w:marTop w:val="0"/>
          <w:marBottom w:val="0"/>
          <w:divBdr>
            <w:top w:val="none" w:sz="0" w:space="0" w:color="auto"/>
            <w:left w:val="none" w:sz="0" w:space="0" w:color="auto"/>
            <w:bottom w:val="none" w:sz="0" w:space="0" w:color="auto"/>
            <w:right w:val="none" w:sz="0" w:space="0" w:color="auto"/>
          </w:divBdr>
          <w:divsChild>
            <w:div w:id="504052242">
              <w:marLeft w:val="0"/>
              <w:marRight w:val="0"/>
              <w:marTop w:val="0"/>
              <w:marBottom w:val="0"/>
              <w:divBdr>
                <w:top w:val="none" w:sz="0" w:space="0" w:color="auto"/>
                <w:left w:val="none" w:sz="0" w:space="0" w:color="auto"/>
                <w:bottom w:val="none" w:sz="0" w:space="0" w:color="auto"/>
                <w:right w:val="none" w:sz="0" w:space="0" w:color="auto"/>
              </w:divBdr>
              <w:divsChild>
                <w:div w:id="210850732">
                  <w:marLeft w:val="0"/>
                  <w:marRight w:val="0"/>
                  <w:marTop w:val="0"/>
                  <w:marBottom w:val="0"/>
                  <w:divBdr>
                    <w:top w:val="none" w:sz="0" w:space="0" w:color="auto"/>
                    <w:left w:val="none" w:sz="0" w:space="0" w:color="auto"/>
                    <w:bottom w:val="none" w:sz="0" w:space="0" w:color="auto"/>
                    <w:right w:val="none" w:sz="0" w:space="0" w:color="auto"/>
                  </w:divBdr>
                  <w:divsChild>
                    <w:div w:id="408312245">
                      <w:marLeft w:val="0"/>
                      <w:marRight w:val="0"/>
                      <w:marTop w:val="0"/>
                      <w:marBottom w:val="0"/>
                      <w:divBdr>
                        <w:top w:val="none" w:sz="0" w:space="0" w:color="auto"/>
                        <w:left w:val="none" w:sz="0" w:space="0" w:color="auto"/>
                        <w:bottom w:val="none" w:sz="0" w:space="0" w:color="auto"/>
                        <w:right w:val="none" w:sz="0" w:space="0" w:color="auto"/>
                      </w:divBdr>
                      <w:divsChild>
                        <w:div w:id="984511250">
                          <w:marLeft w:val="0"/>
                          <w:marRight w:val="0"/>
                          <w:marTop w:val="0"/>
                          <w:marBottom w:val="0"/>
                          <w:divBdr>
                            <w:top w:val="none" w:sz="0" w:space="0" w:color="auto"/>
                            <w:left w:val="none" w:sz="0" w:space="0" w:color="auto"/>
                            <w:bottom w:val="none" w:sz="0" w:space="0" w:color="auto"/>
                            <w:right w:val="none" w:sz="0" w:space="0" w:color="auto"/>
                          </w:divBdr>
                          <w:divsChild>
                            <w:div w:id="731542537">
                              <w:marLeft w:val="0"/>
                              <w:marRight w:val="0"/>
                              <w:marTop w:val="0"/>
                              <w:marBottom w:val="0"/>
                              <w:divBdr>
                                <w:top w:val="none" w:sz="0" w:space="0" w:color="auto"/>
                                <w:left w:val="none" w:sz="0" w:space="0" w:color="auto"/>
                                <w:bottom w:val="none" w:sz="0" w:space="0" w:color="auto"/>
                                <w:right w:val="none" w:sz="0" w:space="0" w:color="auto"/>
                              </w:divBdr>
                              <w:divsChild>
                                <w:div w:id="968053360">
                                  <w:marLeft w:val="0"/>
                                  <w:marRight w:val="0"/>
                                  <w:marTop w:val="0"/>
                                  <w:marBottom w:val="0"/>
                                  <w:divBdr>
                                    <w:top w:val="none" w:sz="0" w:space="0" w:color="auto"/>
                                    <w:left w:val="none" w:sz="0" w:space="0" w:color="auto"/>
                                    <w:bottom w:val="none" w:sz="0" w:space="0" w:color="auto"/>
                                    <w:right w:val="none" w:sz="0" w:space="0" w:color="auto"/>
                                  </w:divBdr>
                                  <w:divsChild>
                                    <w:div w:id="16512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067612">
      <w:bodyDiv w:val="1"/>
      <w:marLeft w:val="0"/>
      <w:marRight w:val="0"/>
      <w:marTop w:val="0"/>
      <w:marBottom w:val="0"/>
      <w:divBdr>
        <w:top w:val="none" w:sz="0" w:space="0" w:color="auto"/>
        <w:left w:val="none" w:sz="0" w:space="0" w:color="auto"/>
        <w:bottom w:val="none" w:sz="0" w:space="0" w:color="auto"/>
        <w:right w:val="none" w:sz="0" w:space="0" w:color="auto"/>
      </w:divBdr>
    </w:div>
    <w:div w:id="1517503249">
      <w:bodyDiv w:val="1"/>
      <w:marLeft w:val="0"/>
      <w:marRight w:val="0"/>
      <w:marTop w:val="0"/>
      <w:marBottom w:val="0"/>
      <w:divBdr>
        <w:top w:val="none" w:sz="0" w:space="0" w:color="auto"/>
        <w:left w:val="none" w:sz="0" w:space="0" w:color="auto"/>
        <w:bottom w:val="none" w:sz="0" w:space="0" w:color="auto"/>
        <w:right w:val="none" w:sz="0" w:space="0" w:color="auto"/>
      </w:divBdr>
    </w:div>
    <w:div w:id="1631084344">
      <w:bodyDiv w:val="1"/>
      <w:marLeft w:val="0"/>
      <w:marRight w:val="0"/>
      <w:marTop w:val="0"/>
      <w:marBottom w:val="0"/>
      <w:divBdr>
        <w:top w:val="none" w:sz="0" w:space="0" w:color="auto"/>
        <w:left w:val="none" w:sz="0" w:space="0" w:color="auto"/>
        <w:bottom w:val="none" w:sz="0" w:space="0" w:color="auto"/>
        <w:right w:val="none" w:sz="0" w:space="0" w:color="auto"/>
      </w:divBdr>
      <w:divsChild>
        <w:div w:id="1166361945">
          <w:marLeft w:val="0"/>
          <w:marRight w:val="0"/>
          <w:marTop w:val="0"/>
          <w:marBottom w:val="0"/>
          <w:divBdr>
            <w:top w:val="none" w:sz="0" w:space="0" w:color="auto"/>
            <w:left w:val="none" w:sz="0" w:space="0" w:color="auto"/>
            <w:bottom w:val="none" w:sz="0" w:space="0" w:color="auto"/>
            <w:right w:val="none" w:sz="0" w:space="0" w:color="auto"/>
          </w:divBdr>
          <w:divsChild>
            <w:div w:id="499780754">
              <w:marLeft w:val="0"/>
              <w:marRight w:val="0"/>
              <w:marTop w:val="0"/>
              <w:marBottom w:val="0"/>
              <w:divBdr>
                <w:top w:val="none" w:sz="0" w:space="0" w:color="auto"/>
                <w:left w:val="none" w:sz="0" w:space="0" w:color="auto"/>
                <w:bottom w:val="none" w:sz="0" w:space="0" w:color="auto"/>
                <w:right w:val="none" w:sz="0" w:space="0" w:color="auto"/>
              </w:divBdr>
              <w:divsChild>
                <w:div w:id="520241007">
                  <w:marLeft w:val="0"/>
                  <w:marRight w:val="-105"/>
                  <w:marTop w:val="0"/>
                  <w:marBottom w:val="0"/>
                  <w:divBdr>
                    <w:top w:val="none" w:sz="0" w:space="0" w:color="auto"/>
                    <w:left w:val="none" w:sz="0" w:space="0" w:color="auto"/>
                    <w:bottom w:val="none" w:sz="0" w:space="0" w:color="auto"/>
                    <w:right w:val="none" w:sz="0" w:space="0" w:color="auto"/>
                  </w:divBdr>
                  <w:divsChild>
                    <w:div w:id="1039546886">
                      <w:marLeft w:val="0"/>
                      <w:marRight w:val="0"/>
                      <w:marTop w:val="0"/>
                      <w:marBottom w:val="0"/>
                      <w:divBdr>
                        <w:top w:val="none" w:sz="0" w:space="0" w:color="auto"/>
                        <w:left w:val="none" w:sz="0" w:space="0" w:color="auto"/>
                        <w:bottom w:val="none" w:sz="0" w:space="0" w:color="auto"/>
                        <w:right w:val="none" w:sz="0" w:space="0" w:color="auto"/>
                      </w:divBdr>
                      <w:divsChild>
                        <w:div w:id="1710839008">
                          <w:marLeft w:val="0"/>
                          <w:marRight w:val="0"/>
                          <w:marTop w:val="150"/>
                          <w:marBottom w:val="0"/>
                          <w:divBdr>
                            <w:top w:val="none" w:sz="0" w:space="0" w:color="auto"/>
                            <w:left w:val="none" w:sz="0" w:space="0" w:color="auto"/>
                            <w:bottom w:val="none" w:sz="0" w:space="0" w:color="auto"/>
                            <w:right w:val="none" w:sz="0" w:space="0" w:color="auto"/>
                          </w:divBdr>
                          <w:divsChild>
                            <w:div w:id="907302390">
                              <w:marLeft w:val="240"/>
                              <w:marRight w:val="240"/>
                              <w:marTop w:val="0"/>
                              <w:marBottom w:val="60"/>
                              <w:divBdr>
                                <w:top w:val="none" w:sz="0" w:space="0" w:color="auto"/>
                                <w:left w:val="none" w:sz="0" w:space="0" w:color="auto"/>
                                <w:bottom w:val="none" w:sz="0" w:space="0" w:color="auto"/>
                                <w:right w:val="none" w:sz="0" w:space="0" w:color="auto"/>
                              </w:divBdr>
                              <w:divsChild>
                                <w:div w:id="647171371">
                                  <w:marLeft w:val="150"/>
                                  <w:marRight w:val="0"/>
                                  <w:marTop w:val="0"/>
                                  <w:marBottom w:val="0"/>
                                  <w:divBdr>
                                    <w:top w:val="none" w:sz="0" w:space="0" w:color="auto"/>
                                    <w:left w:val="none" w:sz="0" w:space="0" w:color="auto"/>
                                    <w:bottom w:val="none" w:sz="0" w:space="0" w:color="auto"/>
                                    <w:right w:val="none" w:sz="0" w:space="0" w:color="auto"/>
                                  </w:divBdr>
                                  <w:divsChild>
                                    <w:div w:id="1465350444">
                                      <w:marLeft w:val="0"/>
                                      <w:marRight w:val="0"/>
                                      <w:marTop w:val="0"/>
                                      <w:marBottom w:val="0"/>
                                      <w:divBdr>
                                        <w:top w:val="none" w:sz="0" w:space="0" w:color="auto"/>
                                        <w:left w:val="none" w:sz="0" w:space="0" w:color="auto"/>
                                        <w:bottom w:val="none" w:sz="0" w:space="0" w:color="auto"/>
                                        <w:right w:val="none" w:sz="0" w:space="0" w:color="auto"/>
                                      </w:divBdr>
                                      <w:divsChild>
                                        <w:div w:id="533737928">
                                          <w:marLeft w:val="0"/>
                                          <w:marRight w:val="0"/>
                                          <w:marTop w:val="0"/>
                                          <w:marBottom w:val="0"/>
                                          <w:divBdr>
                                            <w:top w:val="none" w:sz="0" w:space="0" w:color="auto"/>
                                            <w:left w:val="none" w:sz="0" w:space="0" w:color="auto"/>
                                            <w:bottom w:val="none" w:sz="0" w:space="0" w:color="auto"/>
                                            <w:right w:val="none" w:sz="0" w:space="0" w:color="auto"/>
                                          </w:divBdr>
                                          <w:divsChild>
                                            <w:div w:id="1756900649">
                                              <w:marLeft w:val="0"/>
                                              <w:marRight w:val="0"/>
                                              <w:marTop w:val="0"/>
                                              <w:marBottom w:val="60"/>
                                              <w:divBdr>
                                                <w:top w:val="none" w:sz="0" w:space="0" w:color="auto"/>
                                                <w:left w:val="none" w:sz="0" w:space="0" w:color="auto"/>
                                                <w:bottom w:val="none" w:sz="0" w:space="0" w:color="auto"/>
                                                <w:right w:val="none" w:sz="0" w:space="0" w:color="auto"/>
                                              </w:divBdr>
                                              <w:divsChild>
                                                <w:div w:id="1421022787">
                                                  <w:marLeft w:val="0"/>
                                                  <w:marRight w:val="0"/>
                                                  <w:marTop w:val="0"/>
                                                  <w:marBottom w:val="0"/>
                                                  <w:divBdr>
                                                    <w:top w:val="none" w:sz="0" w:space="0" w:color="auto"/>
                                                    <w:left w:val="none" w:sz="0" w:space="0" w:color="auto"/>
                                                    <w:bottom w:val="none" w:sz="0" w:space="0" w:color="auto"/>
                                                    <w:right w:val="none" w:sz="0" w:space="0" w:color="auto"/>
                                                  </w:divBdr>
                                                </w:div>
                                                <w:div w:id="127627859">
                                                  <w:marLeft w:val="0"/>
                                                  <w:marRight w:val="0"/>
                                                  <w:marTop w:val="150"/>
                                                  <w:marBottom w:val="0"/>
                                                  <w:divBdr>
                                                    <w:top w:val="none" w:sz="0" w:space="0" w:color="auto"/>
                                                    <w:left w:val="none" w:sz="0" w:space="0" w:color="auto"/>
                                                    <w:bottom w:val="none" w:sz="0" w:space="0" w:color="auto"/>
                                                    <w:right w:val="none" w:sz="0" w:space="0" w:color="auto"/>
                                                  </w:divBdr>
                                                </w:div>
                                                <w:div w:id="1884437975">
                                                  <w:marLeft w:val="0"/>
                                                  <w:marRight w:val="0"/>
                                                  <w:marTop w:val="0"/>
                                                  <w:marBottom w:val="0"/>
                                                  <w:divBdr>
                                                    <w:top w:val="none" w:sz="0" w:space="0" w:color="auto"/>
                                                    <w:left w:val="none" w:sz="0" w:space="0" w:color="auto"/>
                                                    <w:bottom w:val="none" w:sz="0" w:space="0" w:color="auto"/>
                                                    <w:right w:val="none" w:sz="0" w:space="0" w:color="auto"/>
                                                  </w:divBdr>
                                                  <w:divsChild>
                                                    <w:div w:id="290988160">
                                                      <w:marLeft w:val="0"/>
                                                      <w:marRight w:val="0"/>
                                                      <w:marTop w:val="0"/>
                                                      <w:marBottom w:val="0"/>
                                                      <w:divBdr>
                                                        <w:top w:val="none" w:sz="0" w:space="0" w:color="auto"/>
                                                        <w:left w:val="none" w:sz="0" w:space="0" w:color="auto"/>
                                                        <w:bottom w:val="none" w:sz="0" w:space="0" w:color="auto"/>
                                                        <w:right w:val="none" w:sz="0" w:space="0" w:color="auto"/>
                                                      </w:divBdr>
                                                      <w:divsChild>
                                                        <w:div w:id="199170761">
                                                          <w:marLeft w:val="0"/>
                                                          <w:marRight w:val="0"/>
                                                          <w:marTop w:val="0"/>
                                                          <w:marBottom w:val="0"/>
                                                          <w:divBdr>
                                                            <w:top w:val="none" w:sz="0" w:space="0" w:color="auto"/>
                                                            <w:left w:val="none" w:sz="0" w:space="0" w:color="auto"/>
                                                            <w:bottom w:val="none" w:sz="0" w:space="0" w:color="auto"/>
                                                            <w:right w:val="none" w:sz="0" w:space="0" w:color="auto"/>
                                                          </w:divBdr>
                                                          <w:divsChild>
                                                            <w:div w:id="413089843">
                                                              <w:marLeft w:val="0"/>
                                                              <w:marRight w:val="0"/>
                                                              <w:marTop w:val="0"/>
                                                              <w:marBottom w:val="0"/>
                                                              <w:divBdr>
                                                                <w:top w:val="none" w:sz="0" w:space="0" w:color="auto"/>
                                                                <w:left w:val="none" w:sz="0" w:space="0" w:color="auto"/>
                                                                <w:bottom w:val="none" w:sz="0" w:space="0" w:color="auto"/>
                                                                <w:right w:val="none" w:sz="0" w:space="0" w:color="auto"/>
                                                              </w:divBdr>
                                                              <w:divsChild>
                                                                <w:div w:id="1924023136">
                                                                  <w:marLeft w:val="105"/>
                                                                  <w:marRight w:val="105"/>
                                                                  <w:marTop w:val="90"/>
                                                                  <w:marBottom w:val="150"/>
                                                                  <w:divBdr>
                                                                    <w:top w:val="none" w:sz="0" w:space="0" w:color="auto"/>
                                                                    <w:left w:val="none" w:sz="0" w:space="0" w:color="auto"/>
                                                                    <w:bottom w:val="none" w:sz="0" w:space="0" w:color="auto"/>
                                                                    <w:right w:val="none" w:sz="0" w:space="0" w:color="auto"/>
                                                                  </w:divBdr>
                                                                </w:div>
                                                                <w:div w:id="1129543940">
                                                                  <w:marLeft w:val="105"/>
                                                                  <w:marRight w:val="105"/>
                                                                  <w:marTop w:val="90"/>
                                                                  <w:marBottom w:val="150"/>
                                                                  <w:divBdr>
                                                                    <w:top w:val="none" w:sz="0" w:space="0" w:color="auto"/>
                                                                    <w:left w:val="none" w:sz="0" w:space="0" w:color="auto"/>
                                                                    <w:bottom w:val="none" w:sz="0" w:space="0" w:color="auto"/>
                                                                    <w:right w:val="none" w:sz="0" w:space="0" w:color="auto"/>
                                                                  </w:divBdr>
                                                                </w:div>
                                                                <w:div w:id="967473092">
                                                                  <w:marLeft w:val="105"/>
                                                                  <w:marRight w:val="105"/>
                                                                  <w:marTop w:val="90"/>
                                                                  <w:marBottom w:val="150"/>
                                                                  <w:divBdr>
                                                                    <w:top w:val="none" w:sz="0" w:space="0" w:color="auto"/>
                                                                    <w:left w:val="none" w:sz="0" w:space="0" w:color="auto"/>
                                                                    <w:bottom w:val="none" w:sz="0" w:space="0" w:color="auto"/>
                                                                    <w:right w:val="none" w:sz="0" w:space="0" w:color="auto"/>
                                                                  </w:divBdr>
                                                                </w:div>
                                                                <w:div w:id="1120496257">
                                                                  <w:marLeft w:val="105"/>
                                                                  <w:marRight w:val="105"/>
                                                                  <w:marTop w:val="90"/>
                                                                  <w:marBottom w:val="150"/>
                                                                  <w:divBdr>
                                                                    <w:top w:val="none" w:sz="0" w:space="0" w:color="auto"/>
                                                                    <w:left w:val="none" w:sz="0" w:space="0" w:color="auto"/>
                                                                    <w:bottom w:val="none" w:sz="0" w:space="0" w:color="auto"/>
                                                                    <w:right w:val="none" w:sz="0" w:space="0" w:color="auto"/>
                                                                  </w:divBdr>
                                                                </w:div>
                                                                <w:div w:id="208416005">
                                                                  <w:marLeft w:val="105"/>
                                                                  <w:marRight w:val="105"/>
                                                                  <w:marTop w:val="90"/>
                                                                  <w:marBottom w:val="150"/>
                                                                  <w:divBdr>
                                                                    <w:top w:val="none" w:sz="0" w:space="0" w:color="auto"/>
                                                                    <w:left w:val="none" w:sz="0" w:space="0" w:color="auto"/>
                                                                    <w:bottom w:val="none" w:sz="0" w:space="0" w:color="auto"/>
                                                                    <w:right w:val="none" w:sz="0" w:space="0" w:color="auto"/>
                                                                  </w:divBdr>
                                                                </w:div>
                                                                <w:div w:id="7612183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4746974">
      <w:bodyDiv w:val="1"/>
      <w:marLeft w:val="0"/>
      <w:marRight w:val="0"/>
      <w:marTop w:val="0"/>
      <w:marBottom w:val="0"/>
      <w:divBdr>
        <w:top w:val="none" w:sz="0" w:space="0" w:color="auto"/>
        <w:left w:val="none" w:sz="0" w:space="0" w:color="auto"/>
        <w:bottom w:val="none" w:sz="0" w:space="0" w:color="auto"/>
        <w:right w:val="none" w:sz="0" w:space="0" w:color="auto"/>
      </w:divBdr>
    </w:div>
    <w:div w:id="1752311906">
      <w:bodyDiv w:val="1"/>
      <w:marLeft w:val="0"/>
      <w:marRight w:val="0"/>
      <w:marTop w:val="0"/>
      <w:marBottom w:val="0"/>
      <w:divBdr>
        <w:top w:val="none" w:sz="0" w:space="0" w:color="auto"/>
        <w:left w:val="none" w:sz="0" w:space="0" w:color="auto"/>
        <w:bottom w:val="none" w:sz="0" w:space="0" w:color="auto"/>
        <w:right w:val="none" w:sz="0" w:space="0" w:color="auto"/>
      </w:divBdr>
    </w:div>
    <w:div w:id="1991981121">
      <w:bodyDiv w:val="1"/>
      <w:marLeft w:val="0"/>
      <w:marRight w:val="0"/>
      <w:marTop w:val="0"/>
      <w:marBottom w:val="0"/>
      <w:divBdr>
        <w:top w:val="none" w:sz="0" w:space="0" w:color="auto"/>
        <w:left w:val="none" w:sz="0" w:space="0" w:color="auto"/>
        <w:bottom w:val="none" w:sz="0" w:space="0" w:color="auto"/>
        <w:right w:val="none" w:sz="0" w:space="0" w:color="auto"/>
      </w:divBdr>
    </w:div>
    <w:div w:id="2055931796">
      <w:bodyDiv w:val="1"/>
      <w:marLeft w:val="0"/>
      <w:marRight w:val="0"/>
      <w:marTop w:val="0"/>
      <w:marBottom w:val="0"/>
      <w:divBdr>
        <w:top w:val="none" w:sz="0" w:space="0" w:color="auto"/>
        <w:left w:val="none" w:sz="0" w:space="0" w:color="auto"/>
        <w:bottom w:val="none" w:sz="0" w:space="0" w:color="auto"/>
        <w:right w:val="none" w:sz="0" w:space="0" w:color="auto"/>
      </w:divBdr>
    </w:div>
    <w:div w:id="213255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5400">
              <a:solidFill>
                <a:schemeClr val="accent2">
                  <a:lumMod val="75000"/>
                </a:schemeClr>
              </a:solidFill>
            </a:ln>
          </c:spPr>
          <c:marker>
            <c:symbol val="square"/>
            <c:size val="5"/>
            <c:spPr>
              <a:solidFill>
                <a:srgbClr val="00B0F0"/>
              </a:solidFill>
              <a:ln>
                <a:solidFill>
                  <a:srgbClr val="00B0F0"/>
                </a:solidFill>
              </a:ln>
            </c:spPr>
          </c:marker>
          <c:dLbls>
            <c:dLbl>
              <c:idx val="0"/>
              <c:layout>
                <c:manualLayout>
                  <c:x val="-5.7537944400776218E-2"/>
                  <c:y val="-9.1771785883192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B9-4FD0-B90D-8402126D8F41}"/>
                </c:ext>
              </c:extLst>
            </c:dLbl>
            <c:dLbl>
              <c:idx val="1"/>
              <c:layout>
                <c:manualLayout>
                  <c:x val="-5.2361585473322189E-2"/>
                  <c:y val="-8.7464110464452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B9-4FD0-B90D-8402126D8F41}"/>
                </c:ext>
              </c:extLst>
            </c:dLbl>
            <c:dLbl>
              <c:idx val="2"/>
              <c:layout>
                <c:manualLayout>
                  <c:x val="-5.8702595595242969E-2"/>
                  <c:y val="-8.7333664680292827E-2"/>
                </c:manualLayout>
              </c:layout>
              <c:tx>
                <c:rich>
                  <a:bodyPr/>
                  <a:lstStyle/>
                  <a:p>
                    <a:r>
                      <a:rPr lang="en-US"/>
                      <a:t>115,54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3B9-4FD0-B90D-8402126D8F41}"/>
                </c:ext>
              </c:extLst>
            </c:dLbl>
            <c:dLbl>
              <c:idx val="3"/>
              <c:layout>
                <c:manualLayout>
                  <c:x val="-5.530489956863794E-2"/>
                  <c:y val="-8.0444069891977318E-2"/>
                </c:manualLayout>
              </c:layout>
              <c:tx>
                <c:rich>
                  <a:bodyPr/>
                  <a:lstStyle/>
                  <a:p>
                    <a:r>
                      <a:rPr lang="en-US"/>
                      <a:t>117,73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3B9-4FD0-B90D-8402126D8F41}"/>
                </c:ext>
              </c:extLst>
            </c:dLbl>
            <c:dLbl>
              <c:idx val="4"/>
              <c:layout>
                <c:manualLayout>
                  <c:x val="-5.6025807345580769E-2"/>
                  <c:y val="-6.2832463734750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B9-4FD0-B90D-8402126D8F41}"/>
                </c:ext>
              </c:extLst>
            </c:dLbl>
            <c:dLbl>
              <c:idx val="5"/>
              <c:layout>
                <c:manualLayout>
                  <c:x val="-5.0925952955619011E-2"/>
                  <c:y val="-7.2423800363482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B9-4FD0-B90D-8402126D8F41}"/>
                </c:ext>
              </c:extLst>
            </c:dLbl>
            <c:dLbl>
              <c:idx val="6"/>
              <c:layout>
                <c:manualLayout>
                  <c:x val="-5.5555620426819184E-2"/>
                  <c:y val="-6.68011094853024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B9-4FD0-B90D-8402126D8F41}"/>
                </c:ext>
              </c:extLst>
            </c:dLbl>
            <c:dLbl>
              <c:idx val="7"/>
              <c:layout>
                <c:manualLayout>
                  <c:x val="-5.6798932600040743E-2"/>
                  <c:y val="-6.8454969792656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B9-4FD0-B90D-8402126D8F41}"/>
                </c:ext>
              </c:extLst>
            </c:dLbl>
            <c:dLbl>
              <c:idx val="8"/>
              <c:layout>
                <c:manualLayout>
                  <c:x val="-5.064248162515303E-2"/>
                  <c:y val="-7.2780888999320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B9-4FD0-B90D-8402126D8F41}"/>
                </c:ext>
              </c:extLst>
            </c:dLbl>
            <c:dLbl>
              <c:idx val="9"/>
              <c:layout>
                <c:manualLayout>
                  <c:x val="-2.2789116731318906E-2"/>
                  <c:y val="-6.7582254070797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3B9-4FD0-B90D-8402126D8F41}"/>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Tháng 1</c:v>
                </c:pt>
                <c:pt idx="1">
                  <c:v>Tháng 2</c:v>
                </c:pt>
                <c:pt idx="2">
                  <c:v>Tháng 3</c:v>
                </c:pt>
                <c:pt idx="3">
                  <c:v>Tháng 4</c:v>
                </c:pt>
                <c:pt idx="4">
                  <c:v>Tháng 5</c:v>
                </c:pt>
              </c:strCache>
            </c:strRef>
          </c:cat>
          <c:val>
            <c:numRef>
              <c:f>Sheet1!$B$2:$B$6</c:f>
              <c:numCache>
                <c:formatCode>General</c:formatCode>
                <c:ptCount val="5"/>
                <c:pt idx="0">
                  <c:v>96.64</c:v>
                </c:pt>
                <c:pt idx="1">
                  <c:v>131.84</c:v>
                </c:pt>
                <c:pt idx="2">
                  <c:v>115.54</c:v>
                </c:pt>
                <c:pt idx="3">
                  <c:v>117.73</c:v>
                </c:pt>
                <c:pt idx="4">
                  <c:v>118.09</c:v>
                </c:pt>
              </c:numCache>
            </c:numRef>
          </c:val>
          <c:smooth val="0"/>
          <c:extLst>
            <c:ext xmlns:c16="http://schemas.microsoft.com/office/drawing/2014/chart" uri="{C3380CC4-5D6E-409C-BE32-E72D297353CC}">
              <c16:uniqueId val="{0000000A-23B9-4FD0-B90D-8402126D8F41}"/>
            </c:ext>
          </c:extLst>
        </c:ser>
        <c:dLbls>
          <c:showLegendKey val="0"/>
          <c:showVal val="0"/>
          <c:showCatName val="0"/>
          <c:showSerName val="0"/>
          <c:showPercent val="0"/>
          <c:showBubbleSize val="0"/>
        </c:dLbls>
        <c:dropLines>
          <c:spPr>
            <a:ln>
              <a:solidFill>
                <a:schemeClr val="bg1">
                  <a:lumMod val="85000"/>
                </a:schemeClr>
              </a:solidFill>
            </a:ln>
          </c:spPr>
        </c:dropLines>
        <c:marker val="1"/>
        <c:smooth val="0"/>
        <c:axId val="64383232"/>
        <c:axId val="64405504"/>
      </c:lineChart>
      <c:catAx>
        <c:axId val="64383232"/>
        <c:scaling>
          <c:orientation val="minMax"/>
        </c:scaling>
        <c:delete val="0"/>
        <c:axPos val="b"/>
        <c:numFmt formatCode="General" sourceLinked="0"/>
        <c:majorTickMark val="out"/>
        <c:minorTickMark val="none"/>
        <c:tickLblPos val="nextTo"/>
        <c:txPr>
          <a:bodyPr/>
          <a:lstStyle/>
          <a:p>
            <a:pPr>
              <a:defRPr sz="1000" b="1">
                <a:solidFill>
                  <a:sysClr val="windowText" lastClr="000000"/>
                </a:solidFill>
                <a:latin typeface="Times New Roman" pitchFamily="18" charset="0"/>
                <a:cs typeface="Times New Roman" pitchFamily="18" charset="0"/>
              </a:defRPr>
            </a:pPr>
            <a:endParaRPr lang="en-US"/>
          </a:p>
        </c:txPr>
        <c:crossAx val="64405504"/>
        <c:crosses val="autoZero"/>
        <c:auto val="1"/>
        <c:lblAlgn val="ctr"/>
        <c:lblOffset val="100"/>
        <c:noMultiLvlLbl val="0"/>
      </c:catAx>
      <c:valAx>
        <c:axId val="64405504"/>
        <c:scaling>
          <c:orientation val="minMax"/>
          <c:max val="140"/>
          <c:min val="80"/>
        </c:scaling>
        <c:delete val="0"/>
        <c:axPos val="l"/>
        <c:majorGridlines>
          <c:spPr>
            <a:ln>
              <a:noFill/>
            </a:ln>
          </c:spPr>
        </c:majorGridlines>
        <c:numFmt formatCode="General" sourceLinked="1"/>
        <c:majorTickMark val="out"/>
        <c:minorTickMark val="none"/>
        <c:tickLblPos val="nextTo"/>
        <c:spPr>
          <a:ln>
            <a:noFill/>
          </a:ln>
        </c:spPr>
        <c:txPr>
          <a:bodyPr/>
          <a:lstStyle/>
          <a:p>
            <a:pPr>
              <a:defRPr sz="1000" b="1">
                <a:solidFill>
                  <a:sysClr val="windowText" lastClr="000000"/>
                </a:solidFill>
                <a:latin typeface="Times New Roman" pitchFamily="18" charset="0"/>
                <a:cs typeface="Times New Roman" pitchFamily="18" charset="0"/>
              </a:defRPr>
            </a:pPr>
            <a:endParaRPr lang="en-US"/>
          </a:p>
        </c:txPr>
        <c:crossAx val="64383232"/>
        <c:crosses val="autoZero"/>
        <c:crossBetween val="between"/>
        <c:majorUnit val="10"/>
      </c:valAx>
      <c:spPr>
        <a:ln>
          <a:noFill/>
        </a:ln>
      </c:spPr>
    </c:plotArea>
    <c:plotVisOnly val="1"/>
    <c:dispBlanksAs val="gap"/>
    <c:showDLblsOverMax val="0"/>
  </c:chart>
  <c:spPr>
    <a:ln w="12700">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7D09C-B536-4BDB-A1FD-32DE391B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3732</Words>
  <Characters>21274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Thu Thảo</cp:lastModifiedBy>
  <cp:revision>2</cp:revision>
  <cp:lastPrinted>2024-02-26T06:29:00Z</cp:lastPrinted>
  <dcterms:created xsi:type="dcterms:W3CDTF">2025-06-03T00:36:00Z</dcterms:created>
  <dcterms:modified xsi:type="dcterms:W3CDTF">2025-06-03T00:36:00Z</dcterms:modified>
</cp:coreProperties>
</file>